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FB183">
      <w:pPr>
        <w:widowControl/>
        <w:ind w:firstLine="420"/>
        <w:jc w:val="center"/>
        <w:rPr>
          <w:rFonts w:ascii="宋体" w:cs="Arial"/>
          <w:b/>
          <w:color w:val="000000"/>
          <w:kern w:val="0"/>
          <w:sz w:val="36"/>
          <w:szCs w:val="36"/>
        </w:rPr>
      </w:pPr>
      <w:r>
        <w:rPr>
          <w:rFonts w:hint="eastAsia" w:ascii="宋体" w:hAnsi="宋体" w:cs="Arial"/>
          <w:b/>
          <w:color w:val="000000"/>
          <w:kern w:val="0"/>
          <w:sz w:val="36"/>
          <w:szCs w:val="36"/>
        </w:rPr>
        <w:fldChar w:fldCharType="begin">
          <w:fldData xml:space="preserve">ZQBKAHoAdABYAFEAdAAwAFcAOABXAFoAbgBtAHYASgBrAGoAeAB4AEcANgBOAEEAMQBuAFgAQgBG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=
</w:fldData>
        </w:fldChar>
      </w:r>
      <w:r>
        <w:rPr>
          <w:rFonts w:hint="eastAsia" w:ascii="宋体" w:hAnsi="宋体" w:cs="Arial"/>
          <w:b/>
          <w:color w:val="000000"/>
          <w:kern w:val="0"/>
          <w:sz w:val="36"/>
          <w:szCs w:val="36"/>
          <w:lang w:eastAsia="zh-CN"/>
        </w:rPr>
        <w:instrText xml:space="preserve">ADDIN CNKISM.UserStyle</w:instrText>
      </w:r>
      <w:r>
        <w:rPr>
          <w:rFonts w:hint="eastAsia" w:ascii="宋体" w:hAnsi="宋体" w:cs="Arial"/>
          <w:b/>
          <w:color w:val="000000"/>
          <w:kern w:val="0"/>
          <w:sz w:val="36"/>
          <w:szCs w:val="36"/>
        </w:rPr>
        <w:fldChar w:fldCharType="separate"/>
      </w:r>
      <w:r>
        <w:rPr>
          <w:rFonts w:hint="eastAsia" w:ascii="宋体" w:hAnsi="宋体" w:cs="Arial"/>
          <w:b/>
          <w:color w:val="000000"/>
          <w:kern w:val="0"/>
          <w:sz w:val="36"/>
          <w:szCs w:val="36"/>
        </w:rPr>
        <w:fldChar w:fldCharType="end"/>
      </w:r>
      <w:r>
        <w:rPr>
          <w:rFonts w:hint="eastAsia" w:ascii="宋体" w:hAnsi="宋体" w:cs="Arial"/>
          <w:b/>
          <w:color w:val="000000"/>
          <w:kern w:val="0"/>
          <w:sz w:val="36"/>
          <w:szCs w:val="36"/>
        </w:rPr>
        <w:t>教育案例</w:t>
      </w:r>
      <w:r>
        <w:rPr>
          <w:rFonts w:hint="eastAsia" w:ascii="宋体" w:hAnsi="宋体" w:cs="Arial"/>
          <w:b/>
          <w:color w:val="000000"/>
          <w:kern w:val="0"/>
          <w:sz w:val="36"/>
          <w:szCs w:val="36"/>
          <w:lang w:val="en-US" w:eastAsia="zh-CN"/>
        </w:rPr>
        <w:t>认定</w:t>
      </w:r>
      <w:r>
        <w:rPr>
          <w:rFonts w:hint="eastAsia" w:ascii="宋体" w:hAnsi="宋体" w:cs="Arial"/>
          <w:b/>
          <w:color w:val="000000"/>
          <w:kern w:val="0"/>
          <w:sz w:val="36"/>
          <w:szCs w:val="36"/>
        </w:rPr>
        <w:t>标准</w:t>
      </w:r>
    </w:p>
    <w:p w14:paraId="259E38DB">
      <w:pPr>
        <w:widowControl/>
        <w:ind w:firstLine="420"/>
        <w:jc w:val="left"/>
        <w:rPr>
          <w:rFonts w:ascii="宋体" w:cs="Arial"/>
          <w:b/>
          <w:color w:val="000000"/>
          <w:kern w:val="0"/>
          <w:sz w:val="28"/>
          <w:szCs w:val="28"/>
        </w:rPr>
      </w:pPr>
      <w:r>
        <w:rPr>
          <w:rFonts w:hint="eastAsia" w:ascii="宋体" w:hAnsi="宋体" w:cs="Arial"/>
          <w:b/>
          <w:color w:val="000000"/>
          <w:kern w:val="0"/>
          <w:sz w:val="28"/>
          <w:szCs w:val="28"/>
        </w:rPr>
        <w:t>一、教育</w:t>
      </w:r>
      <w:r>
        <w:rPr>
          <w:rFonts w:hint="eastAsia" w:ascii="宋体" w:hAnsi="宋体" w:cs="Arial"/>
          <w:b/>
          <w:color w:val="auto"/>
          <w:kern w:val="0"/>
          <w:sz w:val="28"/>
          <w:szCs w:val="28"/>
          <w:lang w:eastAsia="zh-CN"/>
        </w:rPr>
        <w:t>（</w:t>
      </w:r>
      <w:r>
        <w:rPr>
          <w:rFonts w:hint="eastAsia" w:ascii="宋体" w:hAnsi="宋体" w:cs="Arial"/>
          <w:b/>
          <w:color w:val="auto"/>
          <w:kern w:val="0"/>
          <w:sz w:val="28"/>
          <w:szCs w:val="28"/>
        </w:rPr>
        <w:t>教学</w:t>
      </w:r>
      <w:r>
        <w:rPr>
          <w:rFonts w:hint="eastAsia" w:ascii="宋体" w:hAnsi="宋体" w:cs="Arial"/>
          <w:b/>
          <w:color w:val="auto"/>
          <w:kern w:val="0"/>
          <w:sz w:val="28"/>
          <w:szCs w:val="28"/>
          <w:lang w:eastAsia="zh-CN"/>
        </w:rPr>
        <w:t>）</w:t>
      </w:r>
      <w:bookmarkStart w:id="0" w:name="_GoBack"/>
      <w:bookmarkEnd w:id="0"/>
      <w:r>
        <w:rPr>
          <w:rFonts w:hint="eastAsia" w:ascii="宋体" w:hAnsi="宋体" w:cs="Arial"/>
          <w:b/>
          <w:color w:val="000000"/>
          <w:kern w:val="0"/>
          <w:sz w:val="28"/>
          <w:szCs w:val="28"/>
        </w:rPr>
        <w:t>案例具备案例的特征</w:t>
      </w:r>
    </w:p>
    <w:p w14:paraId="02EC702D">
      <w:pPr>
        <w:widowControl/>
        <w:ind w:firstLine="420"/>
        <w:jc w:val="left"/>
        <w:rPr>
          <w:rFonts w:ascii="宋体" w:cs="Arial"/>
          <w:color w:val="5B6954"/>
          <w:kern w:val="0"/>
          <w:sz w:val="24"/>
          <w:szCs w:val="24"/>
        </w:rPr>
      </w:pPr>
      <w:r>
        <w:rPr>
          <w:rFonts w:hint="eastAsia" w:ascii="宋体" w:hAnsi="宋体" w:cs="Arial"/>
          <w:color w:val="000000"/>
          <w:kern w:val="0"/>
          <w:sz w:val="24"/>
          <w:szCs w:val="24"/>
        </w:rPr>
        <w:t>教育</w:t>
      </w:r>
      <w:r>
        <w:rPr>
          <w:rFonts w:hint="eastAsia" w:ascii="宋体" w:hAnsi="宋体" w:cs="Arial"/>
          <w:color w:val="auto"/>
          <w:kern w:val="0"/>
          <w:sz w:val="24"/>
          <w:szCs w:val="24"/>
          <w:lang w:eastAsia="zh-CN"/>
        </w:rPr>
        <w:t>（</w:t>
      </w:r>
      <w:r>
        <w:rPr>
          <w:rFonts w:hint="eastAsia" w:ascii="宋体" w:hAnsi="宋体" w:cs="Arial"/>
          <w:color w:val="auto"/>
          <w:kern w:val="0"/>
          <w:sz w:val="24"/>
          <w:szCs w:val="24"/>
        </w:rPr>
        <w:t>教学</w:t>
      </w:r>
      <w:r>
        <w:rPr>
          <w:rFonts w:hint="eastAsia" w:ascii="宋体" w:hAnsi="宋体" w:cs="Arial"/>
          <w:color w:val="auto"/>
          <w:kern w:val="0"/>
          <w:sz w:val="24"/>
          <w:szCs w:val="24"/>
          <w:lang w:eastAsia="zh-CN"/>
        </w:rPr>
        <w:t>）</w:t>
      </w:r>
      <w:r>
        <w:rPr>
          <w:rFonts w:hint="eastAsia" w:ascii="宋体" w:hAnsi="宋体" w:cs="Arial"/>
          <w:color w:val="000000"/>
          <w:kern w:val="0"/>
          <w:sz w:val="24"/>
          <w:szCs w:val="24"/>
        </w:rPr>
        <w:t>案例是真实而又典型且含有问题的事件。具体而言：教育</w:t>
      </w:r>
      <w:r>
        <w:rPr>
          <w:rFonts w:hint="eastAsia" w:ascii="宋体" w:hAnsi="宋体" w:cs="Arial"/>
          <w:color w:val="000000"/>
          <w:kern w:val="0"/>
          <w:sz w:val="24"/>
          <w:szCs w:val="24"/>
          <w:lang w:eastAsia="zh-CN"/>
        </w:rPr>
        <w:t>（</w:t>
      </w:r>
      <w:r>
        <w:rPr>
          <w:rFonts w:hint="eastAsia" w:ascii="宋体" w:hAnsi="宋体" w:cs="Arial"/>
          <w:color w:val="000000"/>
          <w:kern w:val="0"/>
          <w:sz w:val="24"/>
          <w:szCs w:val="24"/>
        </w:rPr>
        <w:t>教学</w:t>
      </w:r>
      <w:r>
        <w:rPr>
          <w:rFonts w:hint="eastAsia" w:ascii="宋体" w:hAnsi="宋体" w:cs="Arial"/>
          <w:color w:val="000000"/>
          <w:kern w:val="0"/>
          <w:sz w:val="24"/>
          <w:szCs w:val="24"/>
          <w:lang w:eastAsia="zh-CN"/>
        </w:rPr>
        <w:t>）</w:t>
      </w:r>
      <w:r>
        <w:rPr>
          <w:rFonts w:hint="eastAsia" w:ascii="宋体" w:hAnsi="宋体" w:cs="Arial"/>
          <w:color w:val="000000"/>
          <w:kern w:val="0"/>
          <w:sz w:val="24"/>
          <w:szCs w:val="24"/>
        </w:rPr>
        <w:t>案例是教学故事或教学片断。案例要叙述教育教学故事的起因、过程和结果的发展历程；教育</w:t>
      </w:r>
      <w:r>
        <w:rPr>
          <w:rFonts w:hint="eastAsia" w:ascii="宋体" w:hAnsi="宋体" w:cs="Arial"/>
          <w:color w:val="auto"/>
          <w:kern w:val="0"/>
          <w:sz w:val="24"/>
          <w:szCs w:val="24"/>
          <w:lang w:eastAsia="zh-CN"/>
        </w:rPr>
        <w:t>（</w:t>
      </w:r>
      <w:r>
        <w:rPr>
          <w:rFonts w:hint="eastAsia" w:ascii="宋体" w:hAnsi="宋体" w:cs="Arial"/>
          <w:color w:val="auto"/>
          <w:kern w:val="0"/>
          <w:sz w:val="24"/>
          <w:szCs w:val="24"/>
        </w:rPr>
        <w:t>教学</w:t>
      </w:r>
      <w:r>
        <w:rPr>
          <w:rFonts w:hint="eastAsia" w:ascii="宋体" w:hAnsi="宋体" w:cs="Arial"/>
          <w:color w:val="auto"/>
          <w:kern w:val="0"/>
          <w:sz w:val="24"/>
          <w:szCs w:val="24"/>
          <w:lang w:eastAsia="zh-CN"/>
        </w:rPr>
        <w:t>）</w:t>
      </w:r>
      <w:r>
        <w:rPr>
          <w:rFonts w:hint="eastAsia" w:ascii="宋体" w:hAnsi="宋体" w:cs="Arial"/>
          <w:color w:val="000000"/>
          <w:kern w:val="0"/>
          <w:sz w:val="24"/>
          <w:szCs w:val="24"/>
        </w:rPr>
        <w:t>案例是含有问题的事件。并非所有的教育教学事件都可以成为案例。能够成为案例的事件，必须包含有问题或疑难情境，也可能包含有解决问题的方法在内；案例是真实而又典型的事件。案例应有典型意义，能给读者带来一定的启示。案例不是杜撰的故事，而是教育教学事件的真实再现，是对</w:t>
      </w:r>
      <w:r>
        <w:rPr>
          <w:rFonts w:hint="eastAsia" w:ascii="宋体" w:cs="Arial"/>
          <w:color w:val="000000"/>
          <w:kern w:val="0"/>
          <w:sz w:val="24"/>
          <w:szCs w:val="24"/>
          <w:lang w:val="en-US" w:eastAsia="zh-CN"/>
        </w:rPr>
        <w:t>学校</w:t>
      </w:r>
      <w:r>
        <w:rPr>
          <w:rFonts w:hint="eastAsia" w:ascii="宋体" w:hAnsi="宋体" w:cs="Arial"/>
          <w:color w:val="000000"/>
          <w:kern w:val="0"/>
          <w:sz w:val="24"/>
          <w:szCs w:val="24"/>
        </w:rPr>
        <w:t>真实发生的实践情景的描述。</w:t>
      </w:r>
    </w:p>
    <w:p w14:paraId="1C9B9762">
      <w:pPr>
        <w:widowControl/>
        <w:ind w:firstLine="420"/>
        <w:jc w:val="left"/>
        <w:rPr>
          <w:rFonts w:ascii="宋体" w:cs="Arial"/>
          <w:b/>
          <w:color w:val="5B6954"/>
          <w:kern w:val="0"/>
          <w:sz w:val="28"/>
          <w:szCs w:val="28"/>
        </w:rPr>
      </w:pPr>
      <w:r>
        <w:rPr>
          <w:rFonts w:hint="eastAsia" w:ascii="宋体" w:hAnsi="宋体" w:cs="Arial"/>
          <w:b/>
          <w:color w:val="000000"/>
          <w:kern w:val="0"/>
          <w:sz w:val="28"/>
          <w:szCs w:val="28"/>
        </w:rPr>
        <w:t>二、</w:t>
      </w:r>
      <w:r>
        <w:rPr>
          <w:rFonts w:hint="eastAsia" w:ascii="宋体" w:hAnsi="宋体" w:cs="Arial"/>
          <w:b/>
          <w:color w:val="000000"/>
          <w:kern w:val="0"/>
          <w:sz w:val="28"/>
          <w:szCs w:val="28"/>
          <w:lang w:val="en-US" w:eastAsia="zh-CN"/>
        </w:rPr>
        <w:t>认定</w:t>
      </w:r>
      <w:r>
        <w:rPr>
          <w:rFonts w:hint="eastAsia" w:ascii="宋体" w:hAnsi="宋体" w:cs="Arial"/>
          <w:b/>
          <w:color w:val="000000"/>
          <w:kern w:val="0"/>
          <w:sz w:val="28"/>
          <w:szCs w:val="28"/>
        </w:rPr>
        <w:t>标准</w:t>
      </w:r>
    </w:p>
    <w:p w14:paraId="42A85AE0">
      <w:pPr>
        <w:widowControl/>
        <w:ind w:firstLine="422"/>
        <w:jc w:val="left"/>
        <w:rPr>
          <w:rFonts w:ascii="宋体" w:cs="Arial"/>
          <w:color w:val="5B6954"/>
          <w:kern w:val="0"/>
          <w:sz w:val="24"/>
          <w:szCs w:val="24"/>
        </w:rPr>
      </w:pPr>
      <w:r>
        <w:rPr>
          <w:rFonts w:ascii="宋体" w:hAnsi="宋体" w:cs="Arial"/>
          <w:b/>
          <w:bCs/>
          <w:color w:val="000000"/>
          <w:kern w:val="0"/>
          <w:sz w:val="24"/>
          <w:szCs w:val="24"/>
        </w:rPr>
        <w:t>1</w:t>
      </w:r>
      <w:r>
        <w:rPr>
          <w:rFonts w:hint="eastAsia" w:ascii="宋体" w:hAnsi="宋体" w:cs="Arial"/>
          <w:b/>
          <w:bCs/>
          <w:color w:val="000000"/>
          <w:kern w:val="0"/>
          <w:sz w:val="24"/>
          <w:szCs w:val="24"/>
        </w:rPr>
        <w:t>．</w:t>
      </w:r>
      <w:r>
        <w:rPr>
          <w:rFonts w:hint="eastAsia" w:ascii="宋体" w:hAnsi="宋体" w:cs="Arial"/>
          <w:color w:val="000000"/>
          <w:kern w:val="0"/>
          <w:sz w:val="24"/>
          <w:szCs w:val="24"/>
        </w:rPr>
        <w:t>一个好的案例必须包含一个典型的问题或问题情境</w:t>
      </w:r>
      <w:r>
        <w:rPr>
          <w:rFonts w:ascii="宋体" w:hAnsi="宋体" w:cs="Arial"/>
          <w:color w:val="000000"/>
          <w:kern w:val="0"/>
          <w:sz w:val="24"/>
          <w:szCs w:val="24"/>
        </w:rPr>
        <w:t>——</w:t>
      </w:r>
      <w:r>
        <w:rPr>
          <w:rFonts w:hint="eastAsia" w:ascii="宋体" w:hAnsi="宋体" w:cs="Arial"/>
          <w:color w:val="000000"/>
          <w:kern w:val="0"/>
          <w:sz w:val="24"/>
          <w:szCs w:val="24"/>
        </w:rPr>
        <w:t>没有问题或问题情境不能算做案例，问题或问题情境缺乏典型性不能算做优秀的案例。</w:t>
      </w:r>
    </w:p>
    <w:p w14:paraId="0993219F">
      <w:pPr>
        <w:widowControl/>
        <w:ind w:firstLine="420"/>
        <w:jc w:val="left"/>
        <w:rPr>
          <w:rFonts w:ascii="宋体" w:cs="Arial"/>
          <w:color w:val="5B6954"/>
          <w:kern w:val="0"/>
          <w:sz w:val="24"/>
          <w:szCs w:val="24"/>
        </w:rPr>
      </w:pPr>
      <w:r>
        <w:rPr>
          <w:rFonts w:ascii="宋体" w:hAnsi="宋体" w:cs="Arial"/>
          <w:color w:val="000000"/>
          <w:kern w:val="0"/>
          <w:sz w:val="24"/>
          <w:szCs w:val="24"/>
        </w:rPr>
        <w:t>2</w:t>
      </w:r>
      <w:r>
        <w:rPr>
          <w:rFonts w:hint="eastAsia" w:ascii="宋体" w:hAnsi="宋体" w:cs="Arial"/>
          <w:color w:val="000000"/>
          <w:kern w:val="0"/>
          <w:sz w:val="24"/>
          <w:szCs w:val="24"/>
        </w:rPr>
        <w:t>．一个好的案例要把注意力集中在一个中心论题上</w:t>
      </w:r>
      <w:r>
        <w:rPr>
          <w:rFonts w:ascii="宋体" w:hAnsi="宋体" w:cs="Arial"/>
          <w:color w:val="000000"/>
          <w:kern w:val="0"/>
          <w:sz w:val="24"/>
          <w:szCs w:val="24"/>
        </w:rPr>
        <w:t>——</w:t>
      </w:r>
      <w:r>
        <w:rPr>
          <w:rFonts w:hint="eastAsia" w:ascii="宋体" w:hAnsi="宋体" w:cs="Arial"/>
          <w:color w:val="000000"/>
          <w:kern w:val="0"/>
          <w:sz w:val="24"/>
          <w:szCs w:val="24"/>
        </w:rPr>
        <w:t>要突出一个主题，如果有多个主题，叙述就会杂乱无章，难以把握住事件发生的主线。不要过分地渲染自己的个人情绪或情感，以免使案例的重心发生偏移。</w:t>
      </w:r>
    </w:p>
    <w:p w14:paraId="4AE4144C">
      <w:pPr>
        <w:widowControl/>
        <w:ind w:firstLine="420"/>
        <w:jc w:val="left"/>
        <w:rPr>
          <w:rFonts w:ascii="宋体" w:cs="Arial"/>
          <w:color w:val="5B6954"/>
          <w:kern w:val="0"/>
          <w:sz w:val="24"/>
          <w:szCs w:val="24"/>
        </w:rPr>
      </w:pPr>
      <w:r>
        <w:rPr>
          <w:rFonts w:ascii="宋体" w:hAnsi="宋体" w:cs="Arial"/>
          <w:color w:val="000000"/>
          <w:kern w:val="0"/>
          <w:sz w:val="24"/>
          <w:szCs w:val="24"/>
        </w:rPr>
        <w:t>3</w:t>
      </w:r>
      <w:r>
        <w:rPr>
          <w:rFonts w:hint="eastAsia" w:ascii="宋体" w:hAnsi="宋体" w:cs="Arial"/>
          <w:color w:val="000000"/>
          <w:kern w:val="0"/>
          <w:sz w:val="24"/>
          <w:szCs w:val="24"/>
        </w:rPr>
        <w:t>．一个好的案例描述的是现实生活场景</w:t>
      </w:r>
      <w:r>
        <w:rPr>
          <w:rFonts w:ascii="宋体" w:hAnsi="宋体" w:cs="Arial"/>
          <w:color w:val="000000"/>
          <w:kern w:val="0"/>
          <w:sz w:val="24"/>
          <w:szCs w:val="24"/>
        </w:rPr>
        <w:t>——</w:t>
      </w:r>
      <w:r>
        <w:rPr>
          <w:rFonts w:hint="eastAsia" w:ascii="宋体" w:hAnsi="宋体" w:cs="Arial"/>
          <w:color w:val="000000"/>
          <w:kern w:val="0"/>
          <w:sz w:val="24"/>
          <w:szCs w:val="24"/>
        </w:rPr>
        <w:t>案例的叙述要把事件置于一个时空框架之中，应关注当前面临的疑难问题为着眼点，整个事实材料应该与时代及教学背景相照应，读者有身临其境的感觉，容易对案例所涉及的人产生移情作用。</w:t>
      </w:r>
    </w:p>
    <w:p w14:paraId="47FD6F2B">
      <w:pPr>
        <w:widowControl/>
        <w:ind w:firstLine="420"/>
        <w:jc w:val="left"/>
        <w:rPr>
          <w:rFonts w:ascii="宋体" w:cs="Arial"/>
          <w:color w:val="5B6954"/>
          <w:kern w:val="0"/>
          <w:sz w:val="24"/>
          <w:szCs w:val="24"/>
        </w:rPr>
      </w:pPr>
      <w:r>
        <w:rPr>
          <w:rFonts w:ascii="宋体" w:hAnsi="宋体" w:cs="Arial"/>
          <w:color w:val="000000"/>
          <w:kern w:val="0"/>
          <w:sz w:val="24"/>
          <w:szCs w:val="24"/>
        </w:rPr>
        <w:t>4</w:t>
      </w:r>
      <w:r>
        <w:rPr>
          <w:rFonts w:hint="eastAsia" w:ascii="宋体" w:hAnsi="宋体" w:cs="Arial"/>
          <w:color w:val="000000"/>
          <w:kern w:val="0"/>
          <w:sz w:val="24"/>
          <w:szCs w:val="24"/>
        </w:rPr>
        <w:t>．一个好的案例应该讲述一个故事</w:t>
      </w:r>
      <w:r>
        <w:rPr>
          <w:rFonts w:ascii="宋体" w:hAnsi="宋体" w:cs="Arial"/>
          <w:color w:val="000000"/>
          <w:kern w:val="0"/>
          <w:sz w:val="24"/>
          <w:szCs w:val="24"/>
        </w:rPr>
        <w:t>——</w:t>
      </w:r>
      <w:r>
        <w:rPr>
          <w:rFonts w:hint="eastAsia" w:ascii="宋体" w:hAnsi="宋体" w:cs="Arial"/>
          <w:color w:val="000000"/>
          <w:kern w:val="0"/>
          <w:sz w:val="24"/>
          <w:szCs w:val="24"/>
        </w:rPr>
        <w:t>案例必须要有完整而生动的情节。要能把事件发生的时间、地点、人物等等按照一定的结构展示出来，对于课堂教育教学案例来说，应该有学生围绕某一个讨论的中心问题表达他们不同见解的波澜起伏的过程性教学冲突。</w:t>
      </w:r>
    </w:p>
    <w:p w14:paraId="3D0B1F33">
      <w:pPr>
        <w:widowControl/>
        <w:ind w:firstLine="420"/>
        <w:jc w:val="left"/>
        <w:rPr>
          <w:rFonts w:ascii="宋体" w:cs="Arial"/>
          <w:color w:val="5B6954"/>
          <w:kern w:val="0"/>
          <w:sz w:val="24"/>
          <w:szCs w:val="24"/>
        </w:rPr>
      </w:pPr>
      <w:r>
        <w:rPr>
          <w:rFonts w:ascii="宋体" w:hAnsi="宋体" w:cs="Arial"/>
          <w:color w:val="000000"/>
          <w:kern w:val="0"/>
          <w:sz w:val="24"/>
          <w:szCs w:val="24"/>
        </w:rPr>
        <w:t>5</w:t>
      </w:r>
      <w:r>
        <w:rPr>
          <w:rFonts w:hint="eastAsia" w:ascii="宋体" w:hAnsi="宋体" w:cs="Arial"/>
          <w:color w:val="000000"/>
          <w:kern w:val="0"/>
          <w:sz w:val="24"/>
          <w:szCs w:val="24"/>
        </w:rPr>
        <w:t>．一个好的案例的叙述要具体、翔实。案例不是对事物大体如何的笼统描述，也不应该是对事物所具有的总体特征所作的抽象化的、概括化的说明。案例提供的所有信息应是准确的、纪实性的，包括与案例相关的背景材料特别是第一手资料，也应作具体的陈述，因为背景材料中往往交待了问题发生的场景，隐含着问题形成的某些重要的原因。但要注意的是，背景材料的叙述不应该影响到对主要问题实质的把握。</w:t>
      </w:r>
    </w:p>
    <w:p w14:paraId="7A52C9D9">
      <w:pPr>
        <w:widowControl/>
        <w:ind w:firstLine="420"/>
        <w:jc w:val="left"/>
        <w:rPr>
          <w:rFonts w:ascii="宋体" w:cs="Arial"/>
          <w:color w:val="5B6954"/>
          <w:kern w:val="0"/>
          <w:sz w:val="24"/>
          <w:szCs w:val="24"/>
        </w:rPr>
      </w:pPr>
      <w:r>
        <w:rPr>
          <w:rFonts w:ascii="宋体" w:hAnsi="宋体" w:cs="Arial"/>
          <w:color w:val="000000"/>
          <w:kern w:val="0"/>
          <w:sz w:val="24"/>
          <w:szCs w:val="24"/>
        </w:rPr>
        <w:t>6</w:t>
      </w:r>
      <w:r>
        <w:rPr>
          <w:rFonts w:hint="eastAsia" w:ascii="宋体" w:hAnsi="宋体" w:cs="Arial"/>
          <w:color w:val="000000"/>
          <w:kern w:val="0"/>
          <w:sz w:val="24"/>
          <w:szCs w:val="24"/>
        </w:rPr>
        <w:t>．一个好的案例应该包括从案例所反映的对象那里引述的材料</w:t>
      </w:r>
      <w:r>
        <w:rPr>
          <w:rFonts w:ascii="宋体" w:hAnsi="宋体" w:cs="Arial"/>
          <w:color w:val="000000"/>
          <w:kern w:val="0"/>
          <w:sz w:val="24"/>
          <w:szCs w:val="24"/>
        </w:rPr>
        <w:t>——</w:t>
      </w:r>
      <w:r>
        <w:rPr>
          <w:rFonts w:hint="eastAsia" w:ascii="宋体" w:hAnsi="宋体" w:cs="Arial"/>
          <w:color w:val="000000"/>
          <w:kern w:val="0"/>
          <w:sz w:val="24"/>
          <w:szCs w:val="24"/>
        </w:rPr>
        <w:t>案例写作必须持一种客观的态度，因此可引述一些口头的或书面的、正式的或非正式的材料，如对话、笔记、信函等，以增强案例的真实感和可读性。重要的事实性材料应注明资料来源。</w:t>
      </w:r>
    </w:p>
    <w:p w14:paraId="2A4CE732">
      <w:pPr>
        <w:widowControl/>
        <w:ind w:firstLine="420"/>
        <w:jc w:val="left"/>
        <w:rPr>
          <w:rFonts w:ascii="宋体" w:cs="Arial"/>
          <w:color w:val="5B6954"/>
          <w:kern w:val="0"/>
          <w:sz w:val="24"/>
          <w:szCs w:val="24"/>
        </w:rPr>
      </w:pPr>
      <w:r>
        <w:rPr>
          <w:rFonts w:ascii="宋体" w:hAnsi="宋体" w:cs="Arial"/>
          <w:color w:val="000000"/>
          <w:kern w:val="0"/>
          <w:sz w:val="24"/>
          <w:szCs w:val="24"/>
        </w:rPr>
        <w:t>7</w:t>
      </w:r>
      <w:r>
        <w:rPr>
          <w:rFonts w:hint="eastAsia" w:ascii="宋体" w:hAnsi="宋体" w:cs="Arial"/>
          <w:color w:val="000000"/>
          <w:kern w:val="0"/>
          <w:sz w:val="24"/>
          <w:szCs w:val="24"/>
        </w:rPr>
        <w:t>．一个好的案例必须理清问题的性质</w:t>
      </w:r>
      <w:r>
        <w:rPr>
          <w:rFonts w:ascii="宋体" w:hAnsi="宋体" w:cs="Arial"/>
          <w:color w:val="000000"/>
          <w:kern w:val="0"/>
          <w:sz w:val="24"/>
          <w:szCs w:val="24"/>
        </w:rPr>
        <w:t>——</w:t>
      </w:r>
      <w:r>
        <w:rPr>
          <w:rFonts w:hint="eastAsia" w:ascii="宋体" w:hAnsi="宋体" w:cs="Arial"/>
          <w:color w:val="000000"/>
          <w:kern w:val="0"/>
          <w:sz w:val="24"/>
          <w:szCs w:val="24"/>
        </w:rPr>
        <w:t>案例所说的问题是何种性质？是教学策略问题，还是学生行为问题，或是师生关系问题？这是案例分析的关键，不要让纷至沓来的信息干扰了自己对问题性质的基本判断。分析要有一定的理论视角。</w:t>
      </w:r>
    </w:p>
    <w:p w14:paraId="5BE16012">
      <w:pPr>
        <w:widowControl/>
        <w:ind w:firstLine="420"/>
        <w:jc w:val="left"/>
        <w:rPr>
          <w:rFonts w:ascii="宋体" w:cs="Arial"/>
          <w:color w:val="5B6954"/>
          <w:kern w:val="0"/>
          <w:sz w:val="24"/>
          <w:szCs w:val="24"/>
        </w:rPr>
      </w:pPr>
      <w:r>
        <w:rPr>
          <w:rFonts w:ascii="宋体" w:hAnsi="宋体" w:cs="Arial"/>
          <w:color w:val="000000"/>
          <w:kern w:val="0"/>
          <w:sz w:val="24"/>
          <w:szCs w:val="24"/>
        </w:rPr>
        <w:t>8</w:t>
      </w:r>
      <w:r>
        <w:rPr>
          <w:rFonts w:hint="eastAsia" w:ascii="宋体" w:hAnsi="宋体" w:cs="Arial"/>
          <w:color w:val="000000"/>
          <w:kern w:val="0"/>
          <w:sz w:val="24"/>
          <w:szCs w:val="24"/>
        </w:rPr>
        <w:t>．一个好的案例可以针对面临的疑难问题提出解决办法</w:t>
      </w:r>
      <w:r>
        <w:rPr>
          <w:rFonts w:ascii="宋体" w:hAnsi="宋体" w:cs="Arial"/>
          <w:color w:val="000000"/>
          <w:kern w:val="0"/>
          <w:sz w:val="24"/>
          <w:szCs w:val="24"/>
        </w:rPr>
        <w:t>——</w:t>
      </w:r>
      <w:r>
        <w:rPr>
          <w:rFonts w:hint="eastAsia" w:ascii="宋体" w:hAnsi="宋体" w:cs="Arial"/>
          <w:color w:val="000000"/>
          <w:kern w:val="0"/>
          <w:sz w:val="24"/>
          <w:szCs w:val="24"/>
        </w:rPr>
        <w:t>案例不只是提出问题，有时还可提出解决问题的主要思路、具体措施，并包含着解决问题的详细过程，这是案例写作的重点。如果一个问题可以提出多种解决办法的话，那么最为适宜的方案，就应该是与特定的背景材料相关最密切的那一个。如果有包治百病、普遍适用的解决问题的办法，那么案例这种形式就不必要存在了。</w:t>
      </w:r>
    </w:p>
    <w:p w14:paraId="6D2B6CA5">
      <w:pPr>
        <w:widowControl/>
        <w:ind w:firstLine="420"/>
        <w:jc w:val="left"/>
        <w:rPr>
          <w:rFonts w:ascii="宋体" w:cs="Arial"/>
          <w:color w:val="5B6954"/>
          <w:kern w:val="0"/>
          <w:sz w:val="24"/>
          <w:szCs w:val="24"/>
        </w:rPr>
      </w:pPr>
      <w:r>
        <w:rPr>
          <w:rFonts w:ascii="宋体" w:hAnsi="宋体" w:cs="Arial"/>
          <w:color w:val="000000"/>
          <w:kern w:val="0"/>
          <w:sz w:val="24"/>
          <w:szCs w:val="24"/>
        </w:rPr>
        <w:t>9</w:t>
      </w:r>
      <w:r>
        <w:rPr>
          <w:rFonts w:hint="eastAsia" w:ascii="宋体" w:hAnsi="宋体" w:cs="Arial"/>
          <w:color w:val="000000"/>
          <w:kern w:val="0"/>
          <w:sz w:val="24"/>
          <w:szCs w:val="24"/>
        </w:rPr>
        <w:t>．一个好的案例</w:t>
      </w:r>
      <w:r>
        <w:rPr>
          <w:rFonts w:hint="eastAsia" w:ascii="宋体" w:hAnsi="宋体" w:cs="Arial"/>
          <w:color w:val="000000"/>
          <w:kern w:val="0"/>
          <w:sz w:val="24"/>
          <w:szCs w:val="24"/>
          <w:lang w:val="en-US" w:eastAsia="zh-CN"/>
        </w:rPr>
        <w:t>可</w:t>
      </w:r>
      <w:r>
        <w:rPr>
          <w:rFonts w:hint="eastAsia" w:ascii="宋体" w:hAnsi="宋体" w:cs="Arial"/>
          <w:color w:val="000000"/>
          <w:kern w:val="0"/>
          <w:sz w:val="24"/>
          <w:szCs w:val="24"/>
        </w:rPr>
        <w:t>对已经做出的解决问题的决策的评价</w:t>
      </w:r>
      <w:r>
        <w:rPr>
          <w:rFonts w:ascii="宋体" w:hAnsi="宋体" w:cs="Arial"/>
          <w:color w:val="000000"/>
          <w:kern w:val="0"/>
          <w:sz w:val="24"/>
          <w:szCs w:val="24"/>
        </w:rPr>
        <w:t>——</w:t>
      </w:r>
      <w:r>
        <w:rPr>
          <w:rFonts w:hint="eastAsia" w:ascii="宋体" w:hAnsi="宋体" w:cs="Arial"/>
          <w:color w:val="000000"/>
          <w:kern w:val="0"/>
          <w:sz w:val="24"/>
          <w:szCs w:val="24"/>
        </w:rPr>
        <w:t>评价是为了给新的决策提供参考点。可在案例的开头或结尾写下案例作者对自己解决问题策略的评论，以点明案例的基本论点及其价值。</w:t>
      </w:r>
    </w:p>
    <w:p w14:paraId="3D8D0854">
      <w:pPr>
        <w:widowControl/>
        <w:ind w:firstLine="420"/>
        <w:jc w:val="left"/>
        <w:rPr>
          <w:rFonts w:ascii="宋体" w:cs="Arial"/>
          <w:color w:val="5B6954"/>
          <w:kern w:val="0"/>
          <w:sz w:val="24"/>
          <w:szCs w:val="24"/>
        </w:rPr>
      </w:pPr>
      <w:r>
        <w:rPr>
          <w:rFonts w:ascii="宋体" w:hAnsi="宋体" w:cs="Arial"/>
          <w:color w:val="000000"/>
          <w:kern w:val="0"/>
          <w:sz w:val="24"/>
          <w:szCs w:val="24"/>
        </w:rPr>
        <w:t>10</w:t>
      </w:r>
      <w:r>
        <w:rPr>
          <w:rFonts w:hint="eastAsia" w:ascii="宋体" w:hAnsi="宋体" w:cs="Arial"/>
          <w:color w:val="000000"/>
          <w:kern w:val="0"/>
          <w:sz w:val="24"/>
          <w:szCs w:val="24"/>
        </w:rPr>
        <w:t>．一个好的案例要能反映教师工作的复杂性及其内心世界</w:t>
      </w:r>
      <w:r>
        <w:rPr>
          <w:rFonts w:ascii="宋体" w:hAnsi="宋体" w:cs="Arial"/>
          <w:color w:val="000000"/>
          <w:kern w:val="0"/>
          <w:sz w:val="24"/>
          <w:szCs w:val="24"/>
        </w:rPr>
        <w:t>——</w:t>
      </w:r>
      <w:r>
        <w:rPr>
          <w:rFonts w:hint="eastAsia" w:ascii="宋体" w:hAnsi="宋体" w:cs="Arial"/>
          <w:color w:val="000000"/>
          <w:kern w:val="0"/>
          <w:sz w:val="24"/>
          <w:szCs w:val="24"/>
        </w:rPr>
        <w:t>案例要揭示出案例当事人的内心世界，如态度、动机、需要等等。换句话说，要围绕一定的问题，展示教师在实践中发现问题、分析问题、解决问题、反思自身发展的心路历程。</w:t>
      </w:r>
    </w:p>
    <w:p w14:paraId="3A1DD231">
      <w:pPr>
        <w:ind w:firstLine="405"/>
        <w:rPr>
          <w:rFonts w:ascii="宋体"/>
          <w:b/>
          <w:sz w:val="28"/>
          <w:szCs w:val="28"/>
        </w:rPr>
      </w:pPr>
      <w:r>
        <w:rPr>
          <w:rFonts w:hint="eastAsia" w:ascii="宋体" w:hAnsi="宋体"/>
          <w:b/>
          <w:sz w:val="28"/>
          <w:szCs w:val="28"/>
        </w:rPr>
        <w:t>三、评分表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4253"/>
        <w:gridCol w:w="709"/>
        <w:gridCol w:w="708"/>
        <w:gridCol w:w="709"/>
        <w:gridCol w:w="709"/>
        <w:gridCol w:w="759"/>
      </w:tblGrid>
      <w:tr w14:paraId="50CD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tcPr>
          <w:p w14:paraId="72AE826A">
            <w:pPr>
              <w:rPr>
                <w:rFonts w:ascii="宋体"/>
                <w:b/>
                <w:sz w:val="24"/>
                <w:szCs w:val="24"/>
              </w:rPr>
            </w:pPr>
            <w:r>
              <w:rPr>
                <w:rFonts w:hint="eastAsia" w:ascii="宋体" w:hAnsi="宋体"/>
                <w:b/>
                <w:sz w:val="24"/>
                <w:szCs w:val="24"/>
              </w:rPr>
              <w:t>序号</w:t>
            </w:r>
          </w:p>
        </w:tc>
        <w:tc>
          <w:tcPr>
            <w:tcW w:w="4253" w:type="dxa"/>
          </w:tcPr>
          <w:p w14:paraId="0CF5D691">
            <w:pPr>
              <w:jc w:val="center"/>
              <w:rPr>
                <w:rFonts w:ascii="宋体"/>
                <w:b/>
                <w:sz w:val="24"/>
                <w:szCs w:val="24"/>
              </w:rPr>
            </w:pPr>
            <w:r>
              <w:rPr>
                <w:rFonts w:hint="eastAsia" w:ascii="宋体" w:hAnsi="宋体"/>
                <w:b/>
                <w:sz w:val="24"/>
                <w:szCs w:val="24"/>
              </w:rPr>
              <w:t>指</w:t>
            </w:r>
            <w:r>
              <w:rPr>
                <w:rFonts w:ascii="宋体" w:hAnsi="宋体"/>
                <w:b/>
                <w:sz w:val="24"/>
                <w:szCs w:val="24"/>
              </w:rPr>
              <w:t xml:space="preserve">    </w:t>
            </w:r>
            <w:r>
              <w:rPr>
                <w:rFonts w:hint="eastAsia" w:ascii="宋体" w:hAnsi="宋体"/>
                <w:b/>
                <w:sz w:val="24"/>
                <w:szCs w:val="24"/>
              </w:rPr>
              <w:t>标</w:t>
            </w:r>
          </w:p>
        </w:tc>
        <w:tc>
          <w:tcPr>
            <w:tcW w:w="709" w:type="dxa"/>
          </w:tcPr>
          <w:p w14:paraId="20C441D6">
            <w:pPr>
              <w:rPr>
                <w:rFonts w:ascii="宋体"/>
                <w:b/>
                <w:sz w:val="24"/>
                <w:szCs w:val="24"/>
              </w:rPr>
            </w:pPr>
            <w:r>
              <w:rPr>
                <w:rFonts w:hint="eastAsia" w:ascii="宋体" w:hAnsi="宋体"/>
                <w:b/>
                <w:sz w:val="24"/>
                <w:szCs w:val="24"/>
              </w:rPr>
              <w:t>很差</w:t>
            </w:r>
          </w:p>
        </w:tc>
        <w:tc>
          <w:tcPr>
            <w:tcW w:w="708" w:type="dxa"/>
          </w:tcPr>
          <w:p w14:paraId="35741C29">
            <w:pPr>
              <w:rPr>
                <w:rFonts w:ascii="宋体"/>
                <w:b/>
                <w:sz w:val="24"/>
                <w:szCs w:val="24"/>
              </w:rPr>
            </w:pPr>
            <w:r>
              <w:rPr>
                <w:rFonts w:hint="eastAsia" w:ascii="宋体" w:hAnsi="宋体"/>
                <w:b/>
                <w:sz w:val="24"/>
                <w:szCs w:val="24"/>
              </w:rPr>
              <w:t>较差</w:t>
            </w:r>
          </w:p>
        </w:tc>
        <w:tc>
          <w:tcPr>
            <w:tcW w:w="709" w:type="dxa"/>
          </w:tcPr>
          <w:p w14:paraId="6C72DD52">
            <w:pPr>
              <w:rPr>
                <w:rFonts w:ascii="宋体"/>
                <w:b/>
                <w:sz w:val="24"/>
                <w:szCs w:val="24"/>
              </w:rPr>
            </w:pPr>
            <w:r>
              <w:rPr>
                <w:rFonts w:hint="eastAsia" w:ascii="宋体" w:hAnsi="宋体"/>
                <w:b/>
                <w:sz w:val="24"/>
                <w:szCs w:val="24"/>
              </w:rPr>
              <w:t>一般</w:t>
            </w:r>
          </w:p>
        </w:tc>
        <w:tc>
          <w:tcPr>
            <w:tcW w:w="709" w:type="dxa"/>
          </w:tcPr>
          <w:p w14:paraId="134EB3B1">
            <w:pPr>
              <w:rPr>
                <w:rFonts w:ascii="宋体"/>
                <w:b/>
                <w:sz w:val="24"/>
                <w:szCs w:val="24"/>
              </w:rPr>
            </w:pPr>
            <w:r>
              <w:rPr>
                <w:rFonts w:hint="eastAsia" w:ascii="宋体" w:hAnsi="宋体"/>
                <w:b/>
                <w:sz w:val="24"/>
                <w:szCs w:val="24"/>
              </w:rPr>
              <w:t>较好</w:t>
            </w:r>
          </w:p>
        </w:tc>
        <w:tc>
          <w:tcPr>
            <w:tcW w:w="759" w:type="dxa"/>
          </w:tcPr>
          <w:p w14:paraId="4530D43C">
            <w:pPr>
              <w:rPr>
                <w:rFonts w:ascii="宋体"/>
                <w:b/>
                <w:sz w:val="24"/>
                <w:szCs w:val="24"/>
              </w:rPr>
            </w:pPr>
            <w:r>
              <w:rPr>
                <w:rFonts w:hint="eastAsia" w:ascii="宋体" w:hAnsi="宋体"/>
                <w:b/>
                <w:sz w:val="24"/>
                <w:szCs w:val="24"/>
              </w:rPr>
              <w:t>很好</w:t>
            </w:r>
          </w:p>
        </w:tc>
      </w:tr>
      <w:tr w14:paraId="340B3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00B87D1">
            <w:pPr>
              <w:rPr>
                <w:rFonts w:ascii="宋体" w:hAnsi="宋体"/>
                <w:sz w:val="24"/>
                <w:szCs w:val="24"/>
              </w:rPr>
            </w:pPr>
            <w:r>
              <w:rPr>
                <w:rFonts w:ascii="宋体" w:hAnsi="宋体"/>
                <w:sz w:val="24"/>
                <w:szCs w:val="24"/>
              </w:rPr>
              <w:t>1</w:t>
            </w:r>
          </w:p>
        </w:tc>
        <w:tc>
          <w:tcPr>
            <w:tcW w:w="4253" w:type="dxa"/>
          </w:tcPr>
          <w:p w14:paraId="48F3B781">
            <w:pPr>
              <w:rPr>
                <w:rFonts w:ascii="宋体"/>
                <w:sz w:val="24"/>
                <w:szCs w:val="24"/>
              </w:rPr>
            </w:pPr>
            <w:r>
              <w:rPr>
                <w:rFonts w:hint="eastAsia" w:ascii="宋体" w:hAnsi="宋体"/>
                <w:sz w:val="24"/>
                <w:szCs w:val="24"/>
              </w:rPr>
              <w:t>问题、情境</w:t>
            </w:r>
          </w:p>
        </w:tc>
        <w:tc>
          <w:tcPr>
            <w:tcW w:w="709" w:type="dxa"/>
          </w:tcPr>
          <w:p w14:paraId="28C71B7B">
            <w:pPr>
              <w:rPr>
                <w:rFonts w:ascii="宋体" w:hAnsi="宋体"/>
                <w:sz w:val="24"/>
                <w:szCs w:val="24"/>
              </w:rPr>
            </w:pPr>
            <w:r>
              <w:rPr>
                <w:rFonts w:ascii="宋体" w:hAnsi="宋体"/>
                <w:sz w:val="24"/>
                <w:szCs w:val="24"/>
              </w:rPr>
              <w:t>2</w:t>
            </w:r>
          </w:p>
        </w:tc>
        <w:tc>
          <w:tcPr>
            <w:tcW w:w="708" w:type="dxa"/>
          </w:tcPr>
          <w:p w14:paraId="190FC79A">
            <w:pPr>
              <w:rPr>
                <w:rFonts w:ascii="宋体" w:hAnsi="宋体"/>
                <w:sz w:val="24"/>
                <w:szCs w:val="24"/>
              </w:rPr>
            </w:pPr>
            <w:r>
              <w:rPr>
                <w:rFonts w:ascii="宋体" w:hAnsi="宋体"/>
                <w:sz w:val="24"/>
                <w:szCs w:val="24"/>
              </w:rPr>
              <w:t>4</w:t>
            </w:r>
          </w:p>
        </w:tc>
        <w:tc>
          <w:tcPr>
            <w:tcW w:w="709" w:type="dxa"/>
          </w:tcPr>
          <w:p w14:paraId="0AD2A4EA">
            <w:pPr>
              <w:rPr>
                <w:rFonts w:ascii="宋体" w:hAnsi="宋体"/>
                <w:sz w:val="24"/>
                <w:szCs w:val="24"/>
              </w:rPr>
            </w:pPr>
            <w:r>
              <w:rPr>
                <w:rFonts w:ascii="宋体" w:hAnsi="宋体"/>
                <w:sz w:val="24"/>
                <w:szCs w:val="24"/>
              </w:rPr>
              <w:t>6</w:t>
            </w:r>
          </w:p>
        </w:tc>
        <w:tc>
          <w:tcPr>
            <w:tcW w:w="709" w:type="dxa"/>
          </w:tcPr>
          <w:p w14:paraId="1ED530DB">
            <w:pPr>
              <w:rPr>
                <w:rFonts w:ascii="宋体" w:hAnsi="宋体"/>
                <w:sz w:val="24"/>
                <w:szCs w:val="24"/>
              </w:rPr>
            </w:pPr>
            <w:r>
              <w:rPr>
                <w:rFonts w:ascii="宋体" w:hAnsi="宋体"/>
                <w:sz w:val="24"/>
                <w:szCs w:val="24"/>
              </w:rPr>
              <w:t>8</w:t>
            </w:r>
          </w:p>
        </w:tc>
        <w:tc>
          <w:tcPr>
            <w:tcW w:w="759" w:type="dxa"/>
          </w:tcPr>
          <w:p w14:paraId="21C7D9F6">
            <w:pPr>
              <w:rPr>
                <w:rFonts w:ascii="宋体" w:hAnsi="宋体"/>
                <w:sz w:val="24"/>
                <w:szCs w:val="24"/>
              </w:rPr>
            </w:pPr>
            <w:r>
              <w:rPr>
                <w:rFonts w:ascii="宋体" w:hAnsi="宋体"/>
                <w:sz w:val="24"/>
                <w:szCs w:val="24"/>
              </w:rPr>
              <w:t>10</w:t>
            </w:r>
          </w:p>
        </w:tc>
      </w:tr>
      <w:tr w14:paraId="1A8C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99C9DF0">
            <w:pPr>
              <w:rPr>
                <w:rFonts w:ascii="宋体" w:hAnsi="宋体"/>
                <w:sz w:val="24"/>
                <w:szCs w:val="24"/>
              </w:rPr>
            </w:pPr>
            <w:r>
              <w:rPr>
                <w:rFonts w:ascii="宋体" w:hAnsi="宋体"/>
                <w:sz w:val="24"/>
                <w:szCs w:val="24"/>
              </w:rPr>
              <w:t>2</w:t>
            </w:r>
          </w:p>
        </w:tc>
        <w:tc>
          <w:tcPr>
            <w:tcW w:w="4253" w:type="dxa"/>
          </w:tcPr>
          <w:p w14:paraId="21B38EC1">
            <w:pPr>
              <w:rPr>
                <w:rFonts w:ascii="宋体"/>
                <w:sz w:val="24"/>
                <w:szCs w:val="24"/>
              </w:rPr>
            </w:pPr>
            <w:r>
              <w:rPr>
                <w:rFonts w:hint="eastAsia" w:ascii="宋体" w:hAnsi="宋体"/>
                <w:sz w:val="24"/>
                <w:szCs w:val="24"/>
              </w:rPr>
              <w:t>中心、主题</w:t>
            </w:r>
          </w:p>
        </w:tc>
        <w:tc>
          <w:tcPr>
            <w:tcW w:w="709" w:type="dxa"/>
          </w:tcPr>
          <w:p w14:paraId="3A9873A7">
            <w:pPr>
              <w:rPr>
                <w:rFonts w:ascii="宋体" w:hAnsi="宋体"/>
                <w:sz w:val="24"/>
                <w:szCs w:val="24"/>
              </w:rPr>
            </w:pPr>
            <w:r>
              <w:rPr>
                <w:rFonts w:ascii="宋体" w:hAnsi="宋体"/>
                <w:sz w:val="24"/>
                <w:szCs w:val="24"/>
              </w:rPr>
              <w:t>2</w:t>
            </w:r>
          </w:p>
        </w:tc>
        <w:tc>
          <w:tcPr>
            <w:tcW w:w="708" w:type="dxa"/>
          </w:tcPr>
          <w:p w14:paraId="3877257F">
            <w:pPr>
              <w:rPr>
                <w:rFonts w:ascii="宋体" w:hAnsi="宋体"/>
                <w:sz w:val="24"/>
                <w:szCs w:val="24"/>
              </w:rPr>
            </w:pPr>
            <w:r>
              <w:rPr>
                <w:rFonts w:ascii="宋体" w:hAnsi="宋体"/>
                <w:sz w:val="24"/>
                <w:szCs w:val="24"/>
              </w:rPr>
              <w:t>4</w:t>
            </w:r>
          </w:p>
        </w:tc>
        <w:tc>
          <w:tcPr>
            <w:tcW w:w="709" w:type="dxa"/>
          </w:tcPr>
          <w:p w14:paraId="37EC905E">
            <w:pPr>
              <w:rPr>
                <w:rFonts w:ascii="宋体" w:hAnsi="宋体"/>
                <w:sz w:val="24"/>
                <w:szCs w:val="24"/>
              </w:rPr>
            </w:pPr>
            <w:r>
              <w:rPr>
                <w:rFonts w:ascii="宋体" w:hAnsi="宋体"/>
                <w:sz w:val="24"/>
                <w:szCs w:val="24"/>
              </w:rPr>
              <w:t>6</w:t>
            </w:r>
          </w:p>
        </w:tc>
        <w:tc>
          <w:tcPr>
            <w:tcW w:w="709" w:type="dxa"/>
          </w:tcPr>
          <w:p w14:paraId="76707574">
            <w:pPr>
              <w:rPr>
                <w:rFonts w:ascii="宋体" w:hAnsi="宋体"/>
                <w:sz w:val="24"/>
                <w:szCs w:val="24"/>
              </w:rPr>
            </w:pPr>
            <w:r>
              <w:rPr>
                <w:rFonts w:ascii="宋体" w:hAnsi="宋体"/>
                <w:sz w:val="24"/>
                <w:szCs w:val="24"/>
              </w:rPr>
              <w:t>8</w:t>
            </w:r>
          </w:p>
        </w:tc>
        <w:tc>
          <w:tcPr>
            <w:tcW w:w="759" w:type="dxa"/>
          </w:tcPr>
          <w:p w14:paraId="5F245C44">
            <w:pPr>
              <w:rPr>
                <w:rFonts w:ascii="宋体" w:hAnsi="宋体"/>
                <w:sz w:val="24"/>
                <w:szCs w:val="24"/>
              </w:rPr>
            </w:pPr>
            <w:r>
              <w:rPr>
                <w:rFonts w:ascii="宋体" w:hAnsi="宋体"/>
                <w:sz w:val="24"/>
                <w:szCs w:val="24"/>
              </w:rPr>
              <w:t>10</w:t>
            </w:r>
          </w:p>
        </w:tc>
      </w:tr>
      <w:tr w14:paraId="74B3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679ACAE">
            <w:pPr>
              <w:rPr>
                <w:rFonts w:ascii="宋体" w:hAnsi="宋体"/>
                <w:sz w:val="24"/>
                <w:szCs w:val="24"/>
              </w:rPr>
            </w:pPr>
            <w:r>
              <w:rPr>
                <w:rFonts w:ascii="宋体" w:hAnsi="宋体"/>
                <w:sz w:val="24"/>
                <w:szCs w:val="24"/>
              </w:rPr>
              <w:t>3</w:t>
            </w:r>
          </w:p>
        </w:tc>
        <w:tc>
          <w:tcPr>
            <w:tcW w:w="4253" w:type="dxa"/>
          </w:tcPr>
          <w:p w14:paraId="46573392">
            <w:pPr>
              <w:rPr>
                <w:rFonts w:ascii="宋体"/>
                <w:sz w:val="24"/>
                <w:szCs w:val="24"/>
              </w:rPr>
            </w:pPr>
            <w:r>
              <w:rPr>
                <w:rFonts w:hint="eastAsia" w:ascii="宋体" w:hAnsi="宋体"/>
                <w:sz w:val="24"/>
                <w:szCs w:val="24"/>
              </w:rPr>
              <w:t>当前的时空场景</w:t>
            </w:r>
          </w:p>
        </w:tc>
        <w:tc>
          <w:tcPr>
            <w:tcW w:w="709" w:type="dxa"/>
          </w:tcPr>
          <w:p w14:paraId="1A7F0692">
            <w:pPr>
              <w:rPr>
                <w:rFonts w:ascii="宋体" w:hAnsi="宋体"/>
                <w:sz w:val="24"/>
                <w:szCs w:val="24"/>
              </w:rPr>
            </w:pPr>
            <w:r>
              <w:rPr>
                <w:rFonts w:ascii="宋体" w:hAnsi="宋体"/>
                <w:sz w:val="24"/>
                <w:szCs w:val="24"/>
              </w:rPr>
              <w:t>2</w:t>
            </w:r>
          </w:p>
        </w:tc>
        <w:tc>
          <w:tcPr>
            <w:tcW w:w="708" w:type="dxa"/>
          </w:tcPr>
          <w:p w14:paraId="5CD9E847">
            <w:pPr>
              <w:rPr>
                <w:rFonts w:ascii="宋体" w:hAnsi="宋体"/>
                <w:sz w:val="24"/>
                <w:szCs w:val="24"/>
              </w:rPr>
            </w:pPr>
            <w:r>
              <w:rPr>
                <w:rFonts w:ascii="宋体" w:hAnsi="宋体"/>
                <w:sz w:val="24"/>
                <w:szCs w:val="24"/>
              </w:rPr>
              <w:t>4</w:t>
            </w:r>
          </w:p>
        </w:tc>
        <w:tc>
          <w:tcPr>
            <w:tcW w:w="709" w:type="dxa"/>
          </w:tcPr>
          <w:p w14:paraId="588CEA75">
            <w:pPr>
              <w:rPr>
                <w:rFonts w:ascii="宋体" w:hAnsi="宋体"/>
                <w:sz w:val="24"/>
                <w:szCs w:val="24"/>
              </w:rPr>
            </w:pPr>
            <w:r>
              <w:rPr>
                <w:rFonts w:ascii="宋体" w:hAnsi="宋体"/>
                <w:sz w:val="24"/>
                <w:szCs w:val="24"/>
              </w:rPr>
              <w:t>6</w:t>
            </w:r>
          </w:p>
        </w:tc>
        <w:tc>
          <w:tcPr>
            <w:tcW w:w="709" w:type="dxa"/>
          </w:tcPr>
          <w:p w14:paraId="118133CE">
            <w:pPr>
              <w:rPr>
                <w:rFonts w:ascii="宋体" w:hAnsi="宋体"/>
                <w:sz w:val="24"/>
                <w:szCs w:val="24"/>
              </w:rPr>
            </w:pPr>
            <w:r>
              <w:rPr>
                <w:rFonts w:ascii="宋体" w:hAnsi="宋体"/>
                <w:sz w:val="24"/>
                <w:szCs w:val="24"/>
              </w:rPr>
              <w:t>8</w:t>
            </w:r>
          </w:p>
        </w:tc>
        <w:tc>
          <w:tcPr>
            <w:tcW w:w="759" w:type="dxa"/>
          </w:tcPr>
          <w:p w14:paraId="0B22F6F6">
            <w:pPr>
              <w:rPr>
                <w:rFonts w:ascii="宋体" w:hAnsi="宋体"/>
                <w:sz w:val="24"/>
                <w:szCs w:val="24"/>
              </w:rPr>
            </w:pPr>
            <w:r>
              <w:rPr>
                <w:rFonts w:ascii="宋体" w:hAnsi="宋体"/>
                <w:sz w:val="24"/>
                <w:szCs w:val="24"/>
              </w:rPr>
              <w:t>10</w:t>
            </w:r>
          </w:p>
        </w:tc>
      </w:tr>
      <w:tr w14:paraId="5F31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FC72CBC">
            <w:pPr>
              <w:rPr>
                <w:rFonts w:ascii="宋体" w:hAnsi="宋体"/>
                <w:sz w:val="24"/>
                <w:szCs w:val="24"/>
              </w:rPr>
            </w:pPr>
            <w:r>
              <w:rPr>
                <w:rFonts w:ascii="宋体" w:hAnsi="宋体"/>
                <w:sz w:val="24"/>
                <w:szCs w:val="24"/>
              </w:rPr>
              <w:t>4</w:t>
            </w:r>
          </w:p>
        </w:tc>
        <w:tc>
          <w:tcPr>
            <w:tcW w:w="4253" w:type="dxa"/>
          </w:tcPr>
          <w:p w14:paraId="2535D927">
            <w:pPr>
              <w:rPr>
                <w:rFonts w:ascii="宋体"/>
                <w:sz w:val="24"/>
                <w:szCs w:val="24"/>
              </w:rPr>
            </w:pPr>
            <w:r>
              <w:rPr>
                <w:rFonts w:hint="eastAsia" w:ascii="宋体"/>
                <w:sz w:val="24"/>
                <w:szCs w:val="24"/>
              </w:rPr>
              <w:t>问题的真实性</w:t>
            </w:r>
          </w:p>
        </w:tc>
        <w:tc>
          <w:tcPr>
            <w:tcW w:w="709" w:type="dxa"/>
          </w:tcPr>
          <w:p w14:paraId="44E22832">
            <w:pPr>
              <w:rPr>
                <w:rFonts w:ascii="宋体" w:hAnsi="宋体"/>
                <w:sz w:val="24"/>
                <w:szCs w:val="24"/>
              </w:rPr>
            </w:pPr>
            <w:r>
              <w:rPr>
                <w:rFonts w:ascii="宋体" w:hAnsi="宋体"/>
                <w:sz w:val="24"/>
                <w:szCs w:val="24"/>
              </w:rPr>
              <w:t>2</w:t>
            </w:r>
          </w:p>
        </w:tc>
        <w:tc>
          <w:tcPr>
            <w:tcW w:w="708" w:type="dxa"/>
          </w:tcPr>
          <w:p w14:paraId="22607BB8">
            <w:pPr>
              <w:rPr>
                <w:rFonts w:ascii="宋体" w:hAnsi="宋体"/>
                <w:sz w:val="24"/>
                <w:szCs w:val="24"/>
              </w:rPr>
            </w:pPr>
            <w:r>
              <w:rPr>
                <w:rFonts w:ascii="宋体" w:hAnsi="宋体"/>
                <w:sz w:val="24"/>
                <w:szCs w:val="24"/>
              </w:rPr>
              <w:t>4</w:t>
            </w:r>
          </w:p>
        </w:tc>
        <w:tc>
          <w:tcPr>
            <w:tcW w:w="709" w:type="dxa"/>
          </w:tcPr>
          <w:p w14:paraId="58642426">
            <w:pPr>
              <w:rPr>
                <w:rFonts w:ascii="宋体" w:hAnsi="宋体"/>
                <w:sz w:val="24"/>
                <w:szCs w:val="24"/>
              </w:rPr>
            </w:pPr>
            <w:r>
              <w:rPr>
                <w:rFonts w:ascii="宋体" w:hAnsi="宋体"/>
                <w:sz w:val="24"/>
                <w:szCs w:val="24"/>
              </w:rPr>
              <w:t>6</w:t>
            </w:r>
          </w:p>
        </w:tc>
        <w:tc>
          <w:tcPr>
            <w:tcW w:w="709" w:type="dxa"/>
          </w:tcPr>
          <w:p w14:paraId="373EA0F5">
            <w:pPr>
              <w:rPr>
                <w:rFonts w:ascii="宋体" w:hAnsi="宋体"/>
                <w:sz w:val="24"/>
                <w:szCs w:val="24"/>
              </w:rPr>
            </w:pPr>
            <w:r>
              <w:rPr>
                <w:rFonts w:ascii="宋体" w:hAnsi="宋体"/>
                <w:sz w:val="24"/>
                <w:szCs w:val="24"/>
              </w:rPr>
              <w:t>8</w:t>
            </w:r>
          </w:p>
        </w:tc>
        <w:tc>
          <w:tcPr>
            <w:tcW w:w="759" w:type="dxa"/>
          </w:tcPr>
          <w:p w14:paraId="6F5B975B">
            <w:pPr>
              <w:rPr>
                <w:rFonts w:ascii="宋体" w:hAnsi="宋体"/>
                <w:sz w:val="24"/>
                <w:szCs w:val="24"/>
              </w:rPr>
            </w:pPr>
            <w:r>
              <w:rPr>
                <w:rFonts w:ascii="宋体" w:hAnsi="宋体"/>
                <w:sz w:val="24"/>
                <w:szCs w:val="24"/>
              </w:rPr>
              <w:t>10</w:t>
            </w:r>
          </w:p>
        </w:tc>
      </w:tr>
      <w:tr w14:paraId="6CF2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ACFCCD6">
            <w:pPr>
              <w:rPr>
                <w:rFonts w:ascii="宋体" w:hAnsi="宋体"/>
                <w:sz w:val="24"/>
                <w:szCs w:val="24"/>
              </w:rPr>
            </w:pPr>
            <w:r>
              <w:rPr>
                <w:rFonts w:ascii="宋体" w:hAnsi="宋体"/>
                <w:sz w:val="24"/>
                <w:szCs w:val="24"/>
              </w:rPr>
              <w:t>5</w:t>
            </w:r>
          </w:p>
        </w:tc>
        <w:tc>
          <w:tcPr>
            <w:tcW w:w="4253" w:type="dxa"/>
          </w:tcPr>
          <w:p w14:paraId="34329C21">
            <w:pPr>
              <w:rPr>
                <w:rFonts w:ascii="宋体"/>
                <w:sz w:val="24"/>
                <w:szCs w:val="24"/>
              </w:rPr>
            </w:pPr>
            <w:r>
              <w:rPr>
                <w:rFonts w:hint="eastAsia" w:ascii="宋体" w:hAnsi="宋体"/>
                <w:sz w:val="24"/>
                <w:szCs w:val="24"/>
              </w:rPr>
              <w:t>叙述具体翔实</w:t>
            </w:r>
          </w:p>
        </w:tc>
        <w:tc>
          <w:tcPr>
            <w:tcW w:w="709" w:type="dxa"/>
          </w:tcPr>
          <w:p w14:paraId="2C29F1F2">
            <w:pPr>
              <w:rPr>
                <w:rFonts w:ascii="宋体" w:hAnsi="宋体"/>
                <w:sz w:val="24"/>
                <w:szCs w:val="24"/>
              </w:rPr>
            </w:pPr>
            <w:r>
              <w:rPr>
                <w:rFonts w:ascii="宋体" w:hAnsi="宋体"/>
                <w:sz w:val="24"/>
                <w:szCs w:val="24"/>
              </w:rPr>
              <w:t>2</w:t>
            </w:r>
          </w:p>
        </w:tc>
        <w:tc>
          <w:tcPr>
            <w:tcW w:w="708" w:type="dxa"/>
          </w:tcPr>
          <w:p w14:paraId="54DBE932">
            <w:pPr>
              <w:rPr>
                <w:rFonts w:ascii="宋体" w:hAnsi="宋体"/>
                <w:sz w:val="24"/>
                <w:szCs w:val="24"/>
              </w:rPr>
            </w:pPr>
            <w:r>
              <w:rPr>
                <w:rFonts w:ascii="宋体" w:hAnsi="宋体"/>
                <w:sz w:val="24"/>
                <w:szCs w:val="24"/>
              </w:rPr>
              <w:t>4</w:t>
            </w:r>
          </w:p>
        </w:tc>
        <w:tc>
          <w:tcPr>
            <w:tcW w:w="709" w:type="dxa"/>
          </w:tcPr>
          <w:p w14:paraId="7F7246B2">
            <w:pPr>
              <w:rPr>
                <w:rFonts w:ascii="宋体" w:hAnsi="宋体"/>
                <w:sz w:val="24"/>
                <w:szCs w:val="24"/>
              </w:rPr>
            </w:pPr>
            <w:r>
              <w:rPr>
                <w:rFonts w:ascii="宋体" w:hAnsi="宋体"/>
                <w:sz w:val="24"/>
                <w:szCs w:val="24"/>
              </w:rPr>
              <w:t>6</w:t>
            </w:r>
          </w:p>
        </w:tc>
        <w:tc>
          <w:tcPr>
            <w:tcW w:w="709" w:type="dxa"/>
          </w:tcPr>
          <w:p w14:paraId="130B1993">
            <w:pPr>
              <w:rPr>
                <w:rFonts w:ascii="宋体" w:hAnsi="宋体"/>
                <w:sz w:val="24"/>
                <w:szCs w:val="24"/>
              </w:rPr>
            </w:pPr>
            <w:r>
              <w:rPr>
                <w:rFonts w:ascii="宋体" w:hAnsi="宋体"/>
                <w:sz w:val="24"/>
                <w:szCs w:val="24"/>
              </w:rPr>
              <w:t>8</w:t>
            </w:r>
          </w:p>
        </w:tc>
        <w:tc>
          <w:tcPr>
            <w:tcW w:w="759" w:type="dxa"/>
          </w:tcPr>
          <w:p w14:paraId="0DAC4402">
            <w:pPr>
              <w:rPr>
                <w:rFonts w:ascii="宋体" w:hAnsi="宋体"/>
                <w:sz w:val="24"/>
                <w:szCs w:val="24"/>
              </w:rPr>
            </w:pPr>
            <w:r>
              <w:rPr>
                <w:rFonts w:ascii="宋体" w:hAnsi="宋体"/>
                <w:sz w:val="24"/>
                <w:szCs w:val="24"/>
              </w:rPr>
              <w:t>10</w:t>
            </w:r>
          </w:p>
        </w:tc>
      </w:tr>
      <w:tr w14:paraId="67F9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341DAEC">
            <w:pPr>
              <w:rPr>
                <w:rFonts w:ascii="宋体" w:hAnsi="宋体"/>
                <w:sz w:val="24"/>
                <w:szCs w:val="24"/>
              </w:rPr>
            </w:pPr>
            <w:r>
              <w:rPr>
                <w:rFonts w:ascii="宋体" w:hAnsi="宋体"/>
                <w:sz w:val="24"/>
                <w:szCs w:val="24"/>
              </w:rPr>
              <w:t>6</w:t>
            </w:r>
          </w:p>
        </w:tc>
        <w:tc>
          <w:tcPr>
            <w:tcW w:w="4253" w:type="dxa"/>
          </w:tcPr>
          <w:p w14:paraId="1D70E1C0">
            <w:pPr>
              <w:rPr>
                <w:rFonts w:ascii="宋体"/>
                <w:sz w:val="24"/>
                <w:szCs w:val="24"/>
              </w:rPr>
            </w:pPr>
            <w:r>
              <w:rPr>
                <w:rFonts w:hint="eastAsia" w:ascii="宋体" w:hAnsi="宋体"/>
                <w:sz w:val="24"/>
                <w:szCs w:val="24"/>
              </w:rPr>
              <w:t>引述客观真实</w:t>
            </w:r>
          </w:p>
        </w:tc>
        <w:tc>
          <w:tcPr>
            <w:tcW w:w="709" w:type="dxa"/>
          </w:tcPr>
          <w:p w14:paraId="2B10B9FA">
            <w:pPr>
              <w:rPr>
                <w:rFonts w:ascii="宋体" w:hAnsi="宋体"/>
                <w:sz w:val="24"/>
                <w:szCs w:val="24"/>
              </w:rPr>
            </w:pPr>
            <w:r>
              <w:rPr>
                <w:rFonts w:ascii="宋体" w:hAnsi="宋体"/>
                <w:sz w:val="24"/>
                <w:szCs w:val="24"/>
              </w:rPr>
              <w:t>2</w:t>
            </w:r>
          </w:p>
        </w:tc>
        <w:tc>
          <w:tcPr>
            <w:tcW w:w="708" w:type="dxa"/>
          </w:tcPr>
          <w:p w14:paraId="5431397E">
            <w:pPr>
              <w:rPr>
                <w:rFonts w:ascii="宋体" w:hAnsi="宋体"/>
                <w:sz w:val="24"/>
                <w:szCs w:val="24"/>
              </w:rPr>
            </w:pPr>
            <w:r>
              <w:rPr>
                <w:rFonts w:ascii="宋体" w:hAnsi="宋体"/>
                <w:sz w:val="24"/>
                <w:szCs w:val="24"/>
              </w:rPr>
              <w:t>4</w:t>
            </w:r>
          </w:p>
        </w:tc>
        <w:tc>
          <w:tcPr>
            <w:tcW w:w="709" w:type="dxa"/>
          </w:tcPr>
          <w:p w14:paraId="7BB89183">
            <w:pPr>
              <w:rPr>
                <w:rFonts w:ascii="宋体" w:hAnsi="宋体"/>
                <w:sz w:val="24"/>
                <w:szCs w:val="24"/>
              </w:rPr>
            </w:pPr>
            <w:r>
              <w:rPr>
                <w:rFonts w:ascii="宋体" w:hAnsi="宋体"/>
                <w:sz w:val="24"/>
                <w:szCs w:val="24"/>
              </w:rPr>
              <w:t>6</w:t>
            </w:r>
          </w:p>
        </w:tc>
        <w:tc>
          <w:tcPr>
            <w:tcW w:w="709" w:type="dxa"/>
          </w:tcPr>
          <w:p w14:paraId="0DDBA736">
            <w:pPr>
              <w:rPr>
                <w:rFonts w:ascii="宋体" w:hAnsi="宋体"/>
                <w:sz w:val="24"/>
                <w:szCs w:val="24"/>
              </w:rPr>
            </w:pPr>
            <w:r>
              <w:rPr>
                <w:rFonts w:ascii="宋体" w:hAnsi="宋体"/>
                <w:sz w:val="24"/>
                <w:szCs w:val="24"/>
              </w:rPr>
              <w:t>8</w:t>
            </w:r>
          </w:p>
        </w:tc>
        <w:tc>
          <w:tcPr>
            <w:tcW w:w="759" w:type="dxa"/>
          </w:tcPr>
          <w:p w14:paraId="4E7C18B9">
            <w:pPr>
              <w:rPr>
                <w:rFonts w:ascii="宋体" w:hAnsi="宋体"/>
                <w:sz w:val="24"/>
                <w:szCs w:val="24"/>
              </w:rPr>
            </w:pPr>
            <w:r>
              <w:rPr>
                <w:rFonts w:ascii="宋体" w:hAnsi="宋体"/>
                <w:sz w:val="24"/>
                <w:szCs w:val="24"/>
              </w:rPr>
              <w:t>10</w:t>
            </w:r>
          </w:p>
        </w:tc>
      </w:tr>
      <w:tr w14:paraId="5D6D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69FE555">
            <w:pPr>
              <w:rPr>
                <w:rFonts w:ascii="宋体" w:hAnsi="宋体"/>
                <w:sz w:val="24"/>
                <w:szCs w:val="24"/>
              </w:rPr>
            </w:pPr>
            <w:r>
              <w:rPr>
                <w:rFonts w:ascii="宋体" w:hAnsi="宋体"/>
                <w:sz w:val="24"/>
                <w:szCs w:val="24"/>
              </w:rPr>
              <w:t>7</w:t>
            </w:r>
          </w:p>
        </w:tc>
        <w:tc>
          <w:tcPr>
            <w:tcW w:w="4253" w:type="dxa"/>
          </w:tcPr>
          <w:p w14:paraId="041FF5DB">
            <w:pPr>
              <w:rPr>
                <w:rFonts w:ascii="宋体"/>
                <w:sz w:val="24"/>
                <w:szCs w:val="24"/>
              </w:rPr>
            </w:pPr>
            <w:r>
              <w:rPr>
                <w:rFonts w:hint="eastAsia" w:ascii="宋体" w:hAnsi="宋体"/>
                <w:sz w:val="24"/>
                <w:szCs w:val="24"/>
              </w:rPr>
              <w:t>理清问题性质和原因</w:t>
            </w:r>
          </w:p>
        </w:tc>
        <w:tc>
          <w:tcPr>
            <w:tcW w:w="709" w:type="dxa"/>
          </w:tcPr>
          <w:p w14:paraId="20691119">
            <w:pPr>
              <w:rPr>
                <w:rFonts w:ascii="宋体" w:hAnsi="宋体"/>
                <w:sz w:val="24"/>
                <w:szCs w:val="24"/>
              </w:rPr>
            </w:pPr>
            <w:r>
              <w:rPr>
                <w:rFonts w:ascii="宋体" w:hAnsi="宋体"/>
                <w:sz w:val="24"/>
                <w:szCs w:val="24"/>
              </w:rPr>
              <w:t>2</w:t>
            </w:r>
          </w:p>
        </w:tc>
        <w:tc>
          <w:tcPr>
            <w:tcW w:w="708" w:type="dxa"/>
          </w:tcPr>
          <w:p w14:paraId="190BBEB4">
            <w:pPr>
              <w:rPr>
                <w:rFonts w:ascii="宋体" w:hAnsi="宋体"/>
                <w:sz w:val="24"/>
                <w:szCs w:val="24"/>
              </w:rPr>
            </w:pPr>
            <w:r>
              <w:rPr>
                <w:rFonts w:ascii="宋体" w:hAnsi="宋体"/>
                <w:sz w:val="24"/>
                <w:szCs w:val="24"/>
              </w:rPr>
              <w:t>4</w:t>
            </w:r>
          </w:p>
        </w:tc>
        <w:tc>
          <w:tcPr>
            <w:tcW w:w="709" w:type="dxa"/>
          </w:tcPr>
          <w:p w14:paraId="7E5809DE">
            <w:pPr>
              <w:rPr>
                <w:rFonts w:ascii="宋体" w:hAnsi="宋体"/>
                <w:sz w:val="24"/>
                <w:szCs w:val="24"/>
              </w:rPr>
            </w:pPr>
            <w:r>
              <w:rPr>
                <w:rFonts w:ascii="宋体" w:hAnsi="宋体"/>
                <w:sz w:val="24"/>
                <w:szCs w:val="24"/>
              </w:rPr>
              <w:t>6</w:t>
            </w:r>
          </w:p>
        </w:tc>
        <w:tc>
          <w:tcPr>
            <w:tcW w:w="709" w:type="dxa"/>
          </w:tcPr>
          <w:p w14:paraId="38B1C96D">
            <w:pPr>
              <w:rPr>
                <w:rFonts w:ascii="宋体" w:hAnsi="宋体"/>
                <w:sz w:val="24"/>
                <w:szCs w:val="24"/>
              </w:rPr>
            </w:pPr>
            <w:r>
              <w:rPr>
                <w:rFonts w:ascii="宋体" w:hAnsi="宋体"/>
                <w:sz w:val="24"/>
                <w:szCs w:val="24"/>
              </w:rPr>
              <w:t>8</w:t>
            </w:r>
          </w:p>
        </w:tc>
        <w:tc>
          <w:tcPr>
            <w:tcW w:w="759" w:type="dxa"/>
          </w:tcPr>
          <w:p w14:paraId="068CF99F">
            <w:pPr>
              <w:rPr>
                <w:rFonts w:ascii="宋体" w:hAnsi="宋体"/>
                <w:sz w:val="24"/>
                <w:szCs w:val="24"/>
              </w:rPr>
            </w:pPr>
            <w:r>
              <w:rPr>
                <w:rFonts w:ascii="宋体" w:hAnsi="宋体"/>
                <w:sz w:val="24"/>
                <w:szCs w:val="24"/>
              </w:rPr>
              <w:t>10</w:t>
            </w:r>
          </w:p>
        </w:tc>
      </w:tr>
      <w:tr w14:paraId="2F7B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2CCC1F1">
            <w:pPr>
              <w:rPr>
                <w:rFonts w:ascii="宋体" w:hAnsi="宋体"/>
                <w:sz w:val="24"/>
                <w:szCs w:val="24"/>
              </w:rPr>
            </w:pPr>
            <w:r>
              <w:rPr>
                <w:rFonts w:ascii="宋体" w:hAnsi="宋体"/>
                <w:sz w:val="24"/>
                <w:szCs w:val="24"/>
              </w:rPr>
              <w:t>8</w:t>
            </w:r>
          </w:p>
        </w:tc>
        <w:tc>
          <w:tcPr>
            <w:tcW w:w="4253" w:type="dxa"/>
          </w:tcPr>
          <w:p w14:paraId="4FCA2F0F">
            <w:pPr>
              <w:rPr>
                <w:rFonts w:ascii="宋体"/>
                <w:sz w:val="24"/>
                <w:szCs w:val="24"/>
              </w:rPr>
            </w:pPr>
            <w:r>
              <w:rPr>
                <w:rFonts w:hint="eastAsia" w:ascii="宋体" w:hAnsi="宋体"/>
                <w:sz w:val="24"/>
                <w:szCs w:val="24"/>
              </w:rPr>
              <w:t>提出解决问题的办法</w:t>
            </w:r>
          </w:p>
        </w:tc>
        <w:tc>
          <w:tcPr>
            <w:tcW w:w="709" w:type="dxa"/>
          </w:tcPr>
          <w:p w14:paraId="3888277A">
            <w:pPr>
              <w:rPr>
                <w:rFonts w:ascii="宋体" w:hAnsi="宋体"/>
                <w:sz w:val="24"/>
                <w:szCs w:val="24"/>
              </w:rPr>
            </w:pPr>
            <w:r>
              <w:rPr>
                <w:rFonts w:ascii="宋体" w:hAnsi="宋体"/>
                <w:sz w:val="24"/>
                <w:szCs w:val="24"/>
              </w:rPr>
              <w:t>2</w:t>
            </w:r>
          </w:p>
        </w:tc>
        <w:tc>
          <w:tcPr>
            <w:tcW w:w="708" w:type="dxa"/>
          </w:tcPr>
          <w:p w14:paraId="63C90AA8">
            <w:pPr>
              <w:rPr>
                <w:rFonts w:ascii="宋体" w:hAnsi="宋体"/>
                <w:sz w:val="24"/>
                <w:szCs w:val="24"/>
              </w:rPr>
            </w:pPr>
            <w:r>
              <w:rPr>
                <w:rFonts w:ascii="宋体" w:hAnsi="宋体"/>
                <w:sz w:val="24"/>
                <w:szCs w:val="24"/>
              </w:rPr>
              <w:t>4</w:t>
            </w:r>
          </w:p>
        </w:tc>
        <w:tc>
          <w:tcPr>
            <w:tcW w:w="709" w:type="dxa"/>
          </w:tcPr>
          <w:p w14:paraId="7BF93291">
            <w:pPr>
              <w:rPr>
                <w:rFonts w:ascii="宋体" w:hAnsi="宋体"/>
                <w:sz w:val="24"/>
                <w:szCs w:val="24"/>
              </w:rPr>
            </w:pPr>
            <w:r>
              <w:rPr>
                <w:rFonts w:ascii="宋体" w:hAnsi="宋体"/>
                <w:sz w:val="24"/>
                <w:szCs w:val="24"/>
              </w:rPr>
              <w:t>6</w:t>
            </w:r>
          </w:p>
        </w:tc>
        <w:tc>
          <w:tcPr>
            <w:tcW w:w="709" w:type="dxa"/>
          </w:tcPr>
          <w:p w14:paraId="2380D1E4">
            <w:pPr>
              <w:rPr>
                <w:rFonts w:ascii="宋体" w:hAnsi="宋体"/>
                <w:sz w:val="24"/>
                <w:szCs w:val="24"/>
              </w:rPr>
            </w:pPr>
            <w:r>
              <w:rPr>
                <w:rFonts w:ascii="宋体" w:hAnsi="宋体"/>
                <w:sz w:val="24"/>
                <w:szCs w:val="24"/>
              </w:rPr>
              <w:t>8</w:t>
            </w:r>
          </w:p>
        </w:tc>
        <w:tc>
          <w:tcPr>
            <w:tcW w:w="759" w:type="dxa"/>
          </w:tcPr>
          <w:p w14:paraId="2EDD19A5">
            <w:pPr>
              <w:rPr>
                <w:rFonts w:ascii="宋体" w:hAnsi="宋体"/>
                <w:sz w:val="24"/>
                <w:szCs w:val="24"/>
              </w:rPr>
            </w:pPr>
            <w:r>
              <w:rPr>
                <w:rFonts w:ascii="宋体" w:hAnsi="宋体"/>
                <w:sz w:val="24"/>
                <w:szCs w:val="24"/>
              </w:rPr>
              <w:t>10</w:t>
            </w:r>
          </w:p>
        </w:tc>
      </w:tr>
      <w:tr w14:paraId="16C3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3F82D42">
            <w:pPr>
              <w:rPr>
                <w:rFonts w:ascii="宋体" w:hAnsi="宋体"/>
                <w:sz w:val="24"/>
                <w:szCs w:val="24"/>
              </w:rPr>
            </w:pPr>
            <w:r>
              <w:rPr>
                <w:rFonts w:ascii="宋体" w:hAnsi="宋体"/>
                <w:sz w:val="24"/>
                <w:szCs w:val="24"/>
              </w:rPr>
              <w:t>9</w:t>
            </w:r>
          </w:p>
        </w:tc>
        <w:tc>
          <w:tcPr>
            <w:tcW w:w="4253" w:type="dxa"/>
          </w:tcPr>
          <w:p w14:paraId="1701673C">
            <w:pPr>
              <w:rPr>
                <w:rFonts w:ascii="宋体"/>
                <w:sz w:val="24"/>
                <w:szCs w:val="24"/>
              </w:rPr>
            </w:pPr>
            <w:r>
              <w:rPr>
                <w:rFonts w:hint="eastAsia" w:ascii="宋体" w:hAnsi="宋体"/>
                <w:sz w:val="24"/>
                <w:szCs w:val="24"/>
              </w:rPr>
              <w:t>评价解决问题的办法的优劣及理由</w:t>
            </w:r>
          </w:p>
        </w:tc>
        <w:tc>
          <w:tcPr>
            <w:tcW w:w="709" w:type="dxa"/>
          </w:tcPr>
          <w:p w14:paraId="005AF15C">
            <w:pPr>
              <w:rPr>
                <w:rFonts w:ascii="宋体" w:hAnsi="宋体"/>
                <w:sz w:val="24"/>
                <w:szCs w:val="24"/>
              </w:rPr>
            </w:pPr>
            <w:r>
              <w:rPr>
                <w:rFonts w:ascii="宋体" w:hAnsi="宋体"/>
                <w:sz w:val="24"/>
                <w:szCs w:val="24"/>
              </w:rPr>
              <w:t>2</w:t>
            </w:r>
          </w:p>
        </w:tc>
        <w:tc>
          <w:tcPr>
            <w:tcW w:w="708" w:type="dxa"/>
          </w:tcPr>
          <w:p w14:paraId="249A081F">
            <w:pPr>
              <w:rPr>
                <w:rFonts w:ascii="宋体" w:hAnsi="宋体"/>
                <w:sz w:val="24"/>
                <w:szCs w:val="24"/>
              </w:rPr>
            </w:pPr>
            <w:r>
              <w:rPr>
                <w:rFonts w:ascii="宋体" w:hAnsi="宋体"/>
                <w:sz w:val="24"/>
                <w:szCs w:val="24"/>
              </w:rPr>
              <w:t>4</w:t>
            </w:r>
          </w:p>
        </w:tc>
        <w:tc>
          <w:tcPr>
            <w:tcW w:w="709" w:type="dxa"/>
          </w:tcPr>
          <w:p w14:paraId="77C4E985">
            <w:pPr>
              <w:rPr>
                <w:rFonts w:ascii="宋体" w:hAnsi="宋体"/>
                <w:sz w:val="24"/>
                <w:szCs w:val="24"/>
              </w:rPr>
            </w:pPr>
            <w:r>
              <w:rPr>
                <w:rFonts w:ascii="宋体" w:hAnsi="宋体"/>
                <w:sz w:val="24"/>
                <w:szCs w:val="24"/>
              </w:rPr>
              <w:t>6</w:t>
            </w:r>
          </w:p>
        </w:tc>
        <w:tc>
          <w:tcPr>
            <w:tcW w:w="709" w:type="dxa"/>
          </w:tcPr>
          <w:p w14:paraId="0E85E54D">
            <w:pPr>
              <w:rPr>
                <w:rFonts w:ascii="宋体" w:hAnsi="宋体"/>
                <w:sz w:val="24"/>
                <w:szCs w:val="24"/>
              </w:rPr>
            </w:pPr>
            <w:r>
              <w:rPr>
                <w:rFonts w:ascii="宋体" w:hAnsi="宋体"/>
                <w:sz w:val="24"/>
                <w:szCs w:val="24"/>
              </w:rPr>
              <w:t>8</w:t>
            </w:r>
          </w:p>
        </w:tc>
        <w:tc>
          <w:tcPr>
            <w:tcW w:w="759" w:type="dxa"/>
          </w:tcPr>
          <w:p w14:paraId="6901E491">
            <w:pPr>
              <w:rPr>
                <w:rFonts w:ascii="宋体" w:hAnsi="宋体"/>
                <w:sz w:val="24"/>
                <w:szCs w:val="24"/>
              </w:rPr>
            </w:pPr>
            <w:r>
              <w:rPr>
                <w:rFonts w:ascii="宋体" w:hAnsi="宋体"/>
                <w:sz w:val="24"/>
                <w:szCs w:val="24"/>
              </w:rPr>
              <w:t>10</w:t>
            </w:r>
          </w:p>
        </w:tc>
      </w:tr>
      <w:tr w14:paraId="7079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DDDBC56">
            <w:pPr>
              <w:rPr>
                <w:rFonts w:ascii="宋体" w:hAnsi="宋体"/>
                <w:sz w:val="24"/>
                <w:szCs w:val="24"/>
              </w:rPr>
            </w:pPr>
            <w:r>
              <w:rPr>
                <w:rFonts w:ascii="宋体" w:hAnsi="宋体"/>
                <w:sz w:val="24"/>
                <w:szCs w:val="24"/>
              </w:rPr>
              <w:t>10</w:t>
            </w:r>
          </w:p>
        </w:tc>
        <w:tc>
          <w:tcPr>
            <w:tcW w:w="4253" w:type="dxa"/>
          </w:tcPr>
          <w:p w14:paraId="24675F08">
            <w:pPr>
              <w:rPr>
                <w:rFonts w:ascii="宋体"/>
                <w:sz w:val="24"/>
                <w:szCs w:val="24"/>
              </w:rPr>
            </w:pPr>
            <w:r>
              <w:rPr>
                <w:rFonts w:hint="eastAsia" w:ascii="宋体" w:hAnsi="宋体"/>
                <w:sz w:val="24"/>
                <w:szCs w:val="24"/>
              </w:rPr>
              <w:t>整个案例能展现作者发现问题、分析问题、解决问题的过程</w:t>
            </w:r>
          </w:p>
        </w:tc>
        <w:tc>
          <w:tcPr>
            <w:tcW w:w="709" w:type="dxa"/>
          </w:tcPr>
          <w:p w14:paraId="57D021C1">
            <w:pPr>
              <w:rPr>
                <w:rFonts w:ascii="宋体" w:hAnsi="宋体"/>
                <w:sz w:val="24"/>
                <w:szCs w:val="24"/>
              </w:rPr>
            </w:pPr>
            <w:r>
              <w:rPr>
                <w:rFonts w:ascii="宋体" w:hAnsi="宋体"/>
                <w:sz w:val="24"/>
                <w:szCs w:val="24"/>
              </w:rPr>
              <w:t>2</w:t>
            </w:r>
          </w:p>
        </w:tc>
        <w:tc>
          <w:tcPr>
            <w:tcW w:w="708" w:type="dxa"/>
          </w:tcPr>
          <w:p w14:paraId="4F5487CD">
            <w:pPr>
              <w:rPr>
                <w:rFonts w:ascii="宋体" w:hAnsi="宋体"/>
                <w:sz w:val="24"/>
                <w:szCs w:val="24"/>
              </w:rPr>
            </w:pPr>
            <w:r>
              <w:rPr>
                <w:rFonts w:ascii="宋体" w:hAnsi="宋体"/>
                <w:sz w:val="24"/>
                <w:szCs w:val="24"/>
              </w:rPr>
              <w:t>4</w:t>
            </w:r>
          </w:p>
        </w:tc>
        <w:tc>
          <w:tcPr>
            <w:tcW w:w="709" w:type="dxa"/>
          </w:tcPr>
          <w:p w14:paraId="77B38F83">
            <w:pPr>
              <w:rPr>
                <w:rFonts w:ascii="宋体" w:hAnsi="宋体"/>
                <w:sz w:val="24"/>
                <w:szCs w:val="24"/>
              </w:rPr>
            </w:pPr>
            <w:r>
              <w:rPr>
                <w:rFonts w:ascii="宋体" w:hAnsi="宋体"/>
                <w:sz w:val="24"/>
                <w:szCs w:val="24"/>
              </w:rPr>
              <w:t>6</w:t>
            </w:r>
          </w:p>
        </w:tc>
        <w:tc>
          <w:tcPr>
            <w:tcW w:w="709" w:type="dxa"/>
          </w:tcPr>
          <w:p w14:paraId="744A5962">
            <w:pPr>
              <w:rPr>
                <w:rFonts w:ascii="宋体" w:hAnsi="宋体"/>
                <w:sz w:val="24"/>
                <w:szCs w:val="24"/>
              </w:rPr>
            </w:pPr>
            <w:r>
              <w:rPr>
                <w:rFonts w:ascii="宋体" w:hAnsi="宋体"/>
                <w:sz w:val="24"/>
                <w:szCs w:val="24"/>
              </w:rPr>
              <w:t>8</w:t>
            </w:r>
          </w:p>
        </w:tc>
        <w:tc>
          <w:tcPr>
            <w:tcW w:w="759" w:type="dxa"/>
          </w:tcPr>
          <w:p w14:paraId="7FB6D429">
            <w:pPr>
              <w:rPr>
                <w:rFonts w:ascii="宋体" w:hAnsi="宋体"/>
                <w:sz w:val="24"/>
                <w:szCs w:val="24"/>
              </w:rPr>
            </w:pPr>
            <w:r>
              <w:rPr>
                <w:rFonts w:ascii="宋体" w:hAnsi="宋体"/>
                <w:sz w:val="24"/>
                <w:szCs w:val="24"/>
              </w:rPr>
              <w:t>10</w:t>
            </w:r>
          </w:p>
        </w:tc>
      </w:tr>
      <w:tr w14:paraId="7C9A3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0147FD6">
            <w:pPr>
              <w:rPr>
                <w:rFonts w:ascii="宋体"/>
                <w:sz w:val="24"/>
                <w:szCs w:val="24"/>
              </w:rPr>
            </w:pPr>
            <w:r>
              <w:rPr>
                <w:rFonts w:hint="eastAsia" w:ascii="宋体" w:hAnsi="宋体"/>
                <w:sz w:val="24"/>
                <w:szCs w:val="24"/>
              </w:rPr>
              <w:t>总分</w:t>
            </w:r>
          </w:p>
        </w:tc>
        <w:tc>
          <w:tcPr>
            <w:tcW w:w="4253" w:type="dxa"/>
          </w:tcPr>
          <w:p w14:paraId="1033B62B">
            <w:pPr>
              <w:rPr>
                <w:rFonts w:ascii="宋体"/>
                <w:sz w:val="24"/>
                <w:szCs w:val="24"/>
              </w:rPr>
            </w:pPr>
          </w:p>
        </w:tc>
        <w:tc>
          <w:tcPr>
            <w:tcW w:w="709" w:type="dxa"/>
          </w:tcPr>
          <w:p w14:paraId="064DF390">
            <w:pPr>
              <w:rPr>
                <w:rFonts w:ascii="宋体"/>
                <w:sz w:val="24"/>
                <w:szCs w:val="24"/>
              </w:rPr>
            </w:pPr>
          </w:p>
        </w:tc>
        <w:tc>
          <w:tcPr>
            <w:tcW w:w="708" w:type="dxa"/>
          </w:tcPr>
          <w:p w14:paraId="172241F9">
            <w:pPr>
              <w:rPr>
                <w:rFonts w:ascii="宋体"/>
                <w:sz w:val="24"/>
                <w:szCs w:val="24"/>
              </w:rPr>
            </w:pPr>
          </w:p>
        </w:tc>
        <w:tc>
          <w:tcPr>
            <w:tcW w:w="709" w:type="dxa"/>
          </w:tcPr>
          <w:p w14:paraId="065EE146">
            <w:pPr>
              <w:rPr>
                <w:rFonts w:ascii="宋体"/>
                <w:sz w:val="24"/>
                <w:szCs w:val="24"/>
              </w:rPr>
            </w:pPr>
          </w:p>
        </w:tc>
        <w:tc>
          <w:tcPr>
            <w:tcW w:w="709" w:type="dxa"/>
          </w:tcPr>
          <w:p w14:paraId="78AB1B97">
            <w:pPr>
              <w:rPr>
                <w:rFonts w:ascii="宋体"/>
                <w:sz w:val="24"/>
                <w:szCs w:val="24"/>
              </w:rPr>
            </w:pPr>
          </w:p>
        </w:tc>
        <w:tc>
          <w:tcPr>
            <w:tcW w:w="759" w:type="dxa"/>
          </w:tcPr>
          <w:p w14:paraId="2A7985C3">
            <w:pPr>
              <w:rPr>
                <w:rFonts w:ascii="宋体"/>
                <w:sz w:val="24"/>
                <w:szCs w:val="24"/>
              </w:rPr>
            </w:pPr>
          </w:p>
        </w:tc>
      </w:tr>
    </w:tbl>
    <w:p w14:paraId="58BF8427">
      <w:pPr>
        <w:ind w:firstLine="405"/>
        <w:rPr>
          <w:rFonts w:ascii="宋体"/>
          <w:sz w:val="24"/>
          <w:szCs w:val="24"/>
        </w:rPr>
      </w:pPr>
    </w:p>
    <w:p w14:paraId="585340B0">
      <w:pPr>
        <w:ind w:firstLine="405"/>
        <w:rPr>
          <w:rFonts w:ascii="宋体"/>
          <w:sz w:val="24"/>
          <w:szCs w:val="24"/>
        </w:rPr>
      </w:pPr>
    </w:p>
    <w:p w14:paraId="16202129">
      <w:pPr>
        <w:ind w:firstLine="405"/>
        <w:rPr>
          <w:rFonts w:ascii="宋体"/>
          <w:sz w:val="24"/>
          <w:szCs w:val="24"/>
        </w:rPr>
      </w:pPr>
    </w:p>
    <w:p w14:paraId="6646A3EC">
      <w:pPr>
        <w:ind w:firstLine="405"/>
        <w:rPr>
          <w:rFonts w:ascii="宋体"/>
          <w:sz w:val="24"/>
          <w:szCs w:val="24"/>
        </w:rPr>
      </w:pPr>
    </w:p>
    <w:p w14:paraId="02F6AB73">
      <w:pPr>
        <w:ind w:firstLine="405"/>
        <w:rPr>
          <w:rFonts w:ascii="宋体"/>
          <w:sz w:val="24"/>
          <w:szCs w:val="24"/>
        </w:rPr>
      </w:pPr>
      <w:r>
        <w:rPr>
          <w:rFonts w:hint="eastAsia" w:ascii="宋体" w:hAnsi="宋体"/>
          <w:sz w:val="24"/>
          <w:szCs w:val="24"/>
          <w:lang w:val="en-US" w:eastAsia="zh-CN"/>
        </w:rPr>
        <w:t>认定</w:t>
      </w:r>
      <w:r>
        <w:rPr>
          <w:rFonts w:hint="eastAsia" w:ascii="宋体" w:hAnsi="宋体"/>
          <w:sz w:val="24"/>
          <w:szCs w:val="24"/>
        </w:rPr>
        <w:t>说明：</w:t>
      </w:r>
    </w:p>
    <w:p w14:paraId="54427FB5">
      <w:pPr>
        <w:ind w:firstLine="405"/>
        <w:rPr>
          <w:rFonts w:ascii="宋体"/>
          <w:sz w:val="24"/>
          <w:szCs w:val="24"/>
        </w:rPr>
      </w:pPr>
      <w:r>
        <w:rPr>
          <w:rFonts w:hint="eastAsia" w:ascii="宋体" w:hAnsi="宋体"/>
          <w:sz w:val="24"/>
          <w:szCs w:val="24"/>
        </w:rPr>
        <w:t>第</w:t>
      </w:r>
      <w:r>
        <w:rPr>
          <w:rFonts w:ascii="宋体" w:hAnsi="宋体"/>
          <w:sz w:val="24"/>
          <w:szCs w:val="24"/>
        </w:rPr>
        <w:t>1</w:t>
      </w:r>
      <w:r>
        <w:rPr>
          <w:rFonts w:hint="eastAsia" w:ascii="宋体" w:hAnsi="宋体"/>
          <w:sz w:val="24"/>
          <w:szCs w:val="24"/>
        </w:rPr>
        <w:t>到</w:t>
      </w:r>
      <w:r>
        <w:rPr>
          <w:rFonts w:ascii="宋体" w:hAnsi="宋体"/>
          <w:sz w:val="24"/>
          <w:szCs w:val="24"/>
        </w:rPr>
        <w:t>6</w:t>
      </w:r>
      <w:r>
        <w:rPr>
          <w:rFonts w:hint="eastAsia" w:ascii="宋体" w:hAnsi="宋体"/>
          <w:sz w:val="24"/>
          <w:szCs w:val="24"/>
        </w:rPr>
        <w:t>项：对案例本身的评价；</w:t>
      </w:r>
    </w:p>
    <w:p w14:paraId="73F1ACAF">
      <w:pPr>
        <w:ind w:firstLine="405"/>
        <w:rPr>
          <w:rFonts w:ascii="宋体"/>
          <w:sz w:val="24"/>
          <w:szCs w:val="24"/>
        </w:rPr>
      </w:pPr>
      <w:r>
        <w:rPr>
          <w:rFonts w:hint="eastAsia" w:ascii="宋体" w:hAnsi="宋体"/>
          <w:sz w:val="24"/>
          <w:szCs w:val="24"/>
        </w:rPr>
        <w:t>第</w:t>
      </w:r>
      <w:r>
        <w:rPr>
          <w:rFonts w:ascii="宋体" w:hAnsi="宋体"/>
          <w:sz w:val="24"/>
          <w:szCs w:val="24"/>
        </w:rPr>
        <w:t>7</w:t>
      </w:r>
      <w:r>
        <w:rPr>
          <w:rFonts w:hint="eastAsia" w:ascii="宋体" w:hAnsi="宋体"/>
          <w:sz w:val="24"/>
          <w:szCs w:val="24"/>
        </w:rPr>
        <w:t>到</w:t>
      </w:r>
      <w:r>
        <w:rPr>
          <w:rFonts w:ascii="宋体" w:hAnsi="宋体"/>
          <w:sz w:val="24"/>
          <w:szCs w:val="24"/>
        </w:rPr>
        <w:t>9</w:t>
      </w:r>
      <w:r>
        <w:rPr>
          <w:rFonts w:hint="eastAsia" w:ascii="宋体" w:hAnsi="宋体"/>
          <w:sz w:val="24"/>
          <w:szCs w:val="24"/>
        </w:rPr>
        <w:t>项：对作者评析案例，提出解决策略的科学性、合理性、可行性的评价；</w:t>
      </w:r>
    </w:p>
    <w:p w14:paraId="4B563899">
      <w:pPr>
        <w:widowControl/>
        <w:ind w:firstLine="420"/>
        <w:jc w:val="left"/>
        <w:rPr>
          <w:rFonts w:ascii="宋体" w:cs="Arial"/>
          <w:color w:val="5B6954"/>
          <w:kern w:val="0"/>
          <w:sz w:val="24"/>
          <w:szCs w:val="24"/>
        </w:rPr>
      </w:pPr>
      <w:r>
        <w:rPr>
          <w:rFonts w:hint="eastAsia" w:ascii="宋体" w:hAnsi="宋体"/>
          <w:sz w:val="24"/>
          <w:szCs w:val="24"/>
        </w:rPr>
        <w:t>第</w:t>
      </w:r>
      <w:r>
        <w:rPr>
          <w:rFonts w:ascii="宋体" w:hAnsi="宋体"/>
          <w:sz w:val="24"/>
          <w:szCs w:val="24"/>
        </w:rPr>
        <w:t>10</w:t>
      </w:r>
      <w:r>
        <w:rPr>
          <w:rFonts w:hint="eastAsia" w:ascii="宋体" w:hAnsi="宋体"/>
          <w:sz w:val="24"/>
          <w:szCs w:val="24"/>
        </w:rPr>
        <w:t>项：对整篇案例反映的“</w:t>
      </w:r>
      <w:r>
        <w:rPr>
          <w:rFonts w:hint="eastAsia" w:ascii="宋体" w:hAnsi="宋体" w:cs="Arial"/>
          <w:color w:val="000000"/>
          <w:kern w:val="0"/>
          <w:sz w:val="24"/>
          <w:szCs w:val="24"/>
        </w:rPr>
        <w:t>教师发现问题、分析问题、解决问题、反思自身”的过程的评价。</w:t>
      </w:r>
    </w:p>
    <w:p w14:paraId="1A0A9B77">
      <w:pPr>
        <w:ind w:firstLine="405"/>
        <w:rPr>
          <w:rFonts w:ascii="宋体"/>
          <w:sz w:val="28"/>
          <w:szCs w:val="28"/>
        </w:rPr>
      </w:pPr>
    </w:p>
    <w:p w14:paraId="0F941094">
      <w:pPr>
        <w:ind w:firstLine="405"/>
        <w:rPr>
          <w:rFonts w:ascii="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5607B"/>
    <w:rsid w:val="000340D9"/>
    <w:rsid w:val="000361A9"/>
    <w:rsid w:val="00097F0D"/>
    <w:rsid w:val="001633D4"/>
    <w:rsid w:val="001D2311"/>
    <w:rsid w:val="001F0330"/>
    <w:rsid w:val="0025396A"/>
    <w:rsid w:val="002F4F09"/>
    <w:rsid w:val="00326392"/>
    <w:rsid w:val="003D24AC"/>
    <w:rsid w:val="0055607B"/>
    <w:rsid w:val="005E5D27"/>
    <w:rsid w:val="00611CA7"/>
    <w:rsid w:val="00640879"/>
    <w:rsid w:val="006A204C"/>
    <w:rsid w:val="00783D4B"/>
    <w:rsid w:val="007B03FE"/>
    <w:rsid w:val="007E7535"/>
    <w:rsid w:val="00841E93"/>
    <w:rsid w:val="008651DC"/>
    <w:rsid w:val="009126AF"/>
    <w:rsid w:val="0096376C"/>
    <w:rsid w:val="00993113"/>
    <w:rsid w:val="009B46A0"/>
    <w:rsid w:val="00AF4781"/>
    <w:rsid w:val="00B36BBE"/>
    <w:rsid w:val="00BA6BAB"/>
    <w:rsid w:val="00C32215"/>
    <w:rsid w:val="00C3244A"/>
    <w:rsid w:val="00C331E9"/>
    <w:rsid w:val="00C378F6"/>
    <w:rsid w:val="00CC7428"/>
    <w:rsid w:val="00D65336"/>
    <w:rsid w:val="00D84D69"/>
    <w:rsid w:val="00DE67A8"/>
    <w:rsid w:val="00DF4759"/>
    <w:rsid w:val="00E027D8"/>
    <w:rsid w:val="00E96D70"/>
    <w:rsid w:val="00EE2346"/>
    <w:rsid w:val="00FA2B3E"/>
    <w:rsid w:val="02F04713"/>
    <w:rsid w:val="0EDF20DB"/>
    <w:rsid w:val="23507C4D"/>
    <w:rsid w:val="282B4C26"/>
    <w:rsid w:val="56D57C36"/>
    <w:rsid w:val="6553352F"/>
    <w:rsid w:val="6A5E3A2B"/>
    <w:rsid w:val="70713AD9"/>
    <w:rsid w:val="79BC6AD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semiHidden/>
    <w:unhideWhenUsed/>
    <w:qFormat/>
    <w:uiPriority w:val="99"/>
    <w:pPr>
      <w:tabs>
        <w:tab w:val="center" w:pos="4153"/>
        <w:tab w:val="right" w:pos="8306"/>
      </w:tabs>
      <w:snapToGrid w:val="0"/>
      <w:jc w:val="left"/>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qFormat/>
    <w:uiPriority w:val="99"/>
    <w:rPr>
      <w:rFonts w:cs="Times New Roman"/>
      <w:b/>
      <w:bCs/>
    </w:rPr>
  </w:style>
  <w:style w:type="character" w:customStyle="1" w:styleId="8">
    <w:name w:val="apple-converted-space"/>
    <w:qFormat/>
    <w:uiPriority w:val="99"/>
    <w:rPr>
      <w:rFonts w:cs="Times New Roman"/>
    </w:rPr>
  </w:style>
  <w:style w:type="paragraph" w:styleId="9">
    <w:name w:val="List Paragraph"/>
    <w:basedOn w:val="1"/>
    <w:qFormat/>
    <w:uiPriority w:val="99"/>
    <w:pPr>
      <w:ind w:firstLine="420" w:firstLineChars="200"/>
    </w:pPr>
  </w:style>
  <w:style w:type="character" w:customStyle="1" w:styleId="10">
    <w:name w:val="页眉 Char"/>
    <w:basedOn w:val="6"/>
    <w:link w:val="3"/>
    <w:semiHidden/>
    <w:qFormat/>
    <w:uiPriority w:val="99"/>
    <w:rPr>
      <w:kern w:val="2"/>
      <w:sz w:val="18"/>
      <w:szCs w:val="18"/>
    </w:rPr>
  </w:style>
  <w:style w:type="character" w:customStyle="1" w:styleId="11">
    <w:name w:val="页脚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1670</Words>
  <Characters>1683</Characters>
  <Lines>12</Lines>
  <Paragraphs>3</Paragraphs>
  <TotalTime>15</TotalTime>
  <ScaleCrop>false</ScaleCrop>
  <LinksUpToDate>false</LinksUpToDate>
  <CharactersWithSpaces>1687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2013-04-12T01:46:00Z</dcterms:created>
  <dc:creator>lenovo</dc:creator>
  <cp:lastModifiedBy>张美华</cp:lastModifiedBy>
  <dcterms:modified xsi:type="dcterms:W3CDTF">2026-01-28T06:53:06Z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BC6D7E279CB54953BE2B045F6323ED4A</vt:lpwstr>
  </property>
  <property fmtid="{D5CDD505-2E9C-101B-9397-08002B2CF9AE}" pid="4" name="KSOTemplateDocerSaveRecord">
    <vt:lpwstr>eyJoZGlkIjoiYjAwYTAzMDc3Y2FiYzVlZjM0OTI2MTM5YjY3NDI0YjciLCJ1c2VySWQiOiIxNDc3MDY2NDE5In0=</vt:lpwstr>
  </property>
</Properties>
</file>